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0E942" w14:textId="77777777" w:rsidR="00631939" w:rsidRPr="00A17E43" w:rsidRDefault="00631939" w:rsidP="00631939">
      <w:pPr>
        <w:spacing w:after="120" w:line="276" w:lineRule="auto"/>
        <w:ind w:left="357" w:firstLine="3"/>
        <w:jc w:val="center"/>
        <w:rPr>
          <w:rFonts w:ascii="Trebuchet MS" w:hAnsi="Trebuchet MS"/>
          <w:b/>
          <w:bCs/>
          <w:sz w:val="24"/>
          <w:szCs w:val="24"/>
          <w:lang w:val="en-US"/>
        </w:rPr>
      </w:pPr>
      <w:bookmarkStart w:id="0" w:name="_GoBack"/>
      <w:bookmarkEnd w:id="0"/>
      <w:r w:rsidRPr="00A17E43">
        <w:rPr>
          <w:rFonts w:ascii="Trebuchet MS" w:hAnsi="Trebuchet MS"/>
          <w:b/>
          <w:bCs/>
          <w:sz w:val="24"/>
          <w:szCs w:val="24"/>
          <w:lang w:val="en-US"/>
        </w:rPr>
        <w:t>GUVERNUL ROMÂNIEI</w:t>
      </w:r>
    </w:p>
    <w:p w14:paraId="777152A1" w14:textId="77777777" w:rsidR="00631939" w:rsidRPr="00A17E43" w:rsidRDefault="00631939" w:rsidP="00631939">
      <w:pPr>
        <w:spacing w:after="120" w:line="276" w:lineRule="auto"/>
        <w:ind w:left="357" w:firstLine="3"/>
        <w:jc w:val="center"/>
        <w:rPr>
          <w:rFonts w:ascii="Trebuchet MS" w:hAnsi="Trebuchet MS"/>
          <w:b/>
          <w:sz w:val="24"/>
          <w:szCs w:val="24"/>
          <w:lang w:val="en-US"/>
        </w:rPr>
      </w:pPr>
    </w:p>
    <w:p w14:paraId="517BD988" w14:textId="77777777" w:rsidR="00631939" w:rsidRPr="00A17E43" w:rsidRDefault="00631939" w:rsidP="00631939">
      <w:pPr>
        <w:spacing w:after="120" w:line="276" w:lineRule="auto"/>
        <w:ind w:left="357" w:firstLine="3"/>
        <w:jc w:val="center"/>
        <w:rPr>
          <w:rFonts w:ascii="Trebuchet MS" w:hAnsi="Trebuchet MS"/>
          <w:b/>
          <w:sz w:val="24"/>
          <w:szCs w:val="24"/>
        </w:rPr>
      </w:pPr>
      <w:r w:rsidRPr="00A17E43">
        <w:rPr>
          <w:rFonts w:ascii="Trebuchet MS" w:hAnsi="Trebuchet MS"/>
          <w:b/>
          <w:noProof/>
          <w:sz w:val="24"/>
          <w:szCs w:val="24"/>
          <w:lang w:val="en-GB" w:eastAsia="en-GB"/>
        </w:rPr>
        <w:drawing>
          <wp:inline distT="0" distB="0" distL="0" distR="0" wp14:anchorId="005E7ADF" wp14:editId="439C5AD6">
            <wp:extent cx="647700" cy="736600"/>
            <wp:effectExtent l="0" t="0" r="0" b="6350"/>
            <wp:docPr id="1" name="Picture 1"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36600"/>
                    </a:xfrm>
                    <a:prstGeom prst="rect">
                      <a:avLst/>
                    </a:prstGeom>
                    <a:noFill/>
                    <a:ln>
                      <a:noFill/>
                    </a:ln>
                  </pic:spPr>
                </pic:pic>
              </a:graphicData>
            </a:graphic>
          </wp:inline>
        </w:drawing>
      </w:r>
    </w:p>
    <w:p w14:paraId="175517BE" w14:textId="62609B36" w:rsidR="00DB6642" w:rsidRPr="00A17E43" w:rsidRDefault="00DB6642" w:rsidP="00DB6642">
      <w:pPr>
        <w:spacing w:after="120" w:line="276" w:lineRule="auto"/>
        <w:ind w:left="357" w:firstLine="3"/>
        <w:jc w:val="center"/>
        <w:rPr>
          <w:rFonts w:ascii="Trebuchet MS" w:hAnsi="Trebuchet MS"/>
          <w:b/>
          <w:sz w:val="24"/>
          <w:szCs w:val="24"/>
        </w:rPr>
      </w:pPr>
      <w:r w:rsidRPr="00A17E43">
        <w:rPr>
          <w:rFonts w:ascii="Trebuchet MS" w:hAnsi="Trebuchet MS"/>
          <w:b/>
          <w:sz w:val="24"/>
          <w:szCs w:val="24"/>
        </w:rPr>
        <w:t xml:space="preserve">Ordonanță de </w:t>
      </w:r>
      <w:r w:rsidR="008B4AB2">
        <w:rPr>
          <w:rFonts w:ascii="Trebuchet MS" w:hAnsi="Trebuchet MS"/>
          <w:b/>
          <w:sz w:val="24"/>
          <w:szCs w:val="24"/>
        </w:rPr>
        <w:t>u</w:t>
      </w:r>
      <w:r w:rsidRPr="00A17E43">
        <w:rPr>
          <w:rFonts w:ascii="Trebuchet MS" w:hAnsi="Trebuchet MS"/>
          <w:b/>
          <w:sz w:val="24"/>
          <w:szCs w:val="24"/>
        </w:rPr>
        <w:t xml:space="preserve">rgență </w:t>
      </w:r>
      <w:r w:rsidR="00631939" w:rsidRPr="00A17E43">
        <w:rPr>
          <w:rFonts w:ascii="Trebuchet MS" w:hAnsi="Trebuchet MS"/>
          <w:b/>
          <w:sz w:val="24"/>
          <w:szCs w:val="24"/>
        </w:rPr>
        <w:t>a Guvernului</w:t>
      </w:r>
    </w:p>
    <w:p w14:paraId="367C85A0" w14:textId="77777777" w:rsidR="00631939" w:rsidRPr="00A17E43" w:rsidRDefault="00DB6642" w:rsidP="00087E9F">
      <w:pPr>
        <w:spacing w:after="120" w:line="276" w:lineRule="auto"/>
        <w:ind w:left="357" w:firstLine="3"/>
        <w:jc w:val="center"/>
        <w:rPr>
          <w:rFonts w:ascii="Trebuchet MS" w:hAnsi="Trebuchet MS"/>
          <w:b/>
          <w:sz w:val="24"/>
          <w:szCs w:val="24"/>
        </w:rPr>
      </w:pPr>
      <w:r w:rsidRPr="00A17E43">
        <w:rPr>
          <w:rFonts w:ascii="Trebuchet MS" w:hAnsi="Trebuchet MS"/>
          <w:b/>
          <w:sz w:val="24"/>
          <w:szCs w:val="24"/>
        </w:rPr>
        <w:t xml:space="preserve">pentru aprobarea </w:t>
      </w:r>
    </w:p>
    <w:p w14:paraId="621F2E67" w14:textId="77777777" w:rsidR="00DB6642" w:rsidRPr="00A17E43" w:rsidRDefault="00DB6642" w:rsidP="00087E9F">
      <w:pPr>
        <w:spacing w:after="120" w:line="276" w:lineRule="auto"/>
        <w:ind w:left="357" w:firstLine="3"/>
        <w:jc w:val="center"/>
        <w:rPr>
          <w:rFonts w:ascii="Trebuchet MS" w:hAnsi="Trebuchet MS"/>
          <w:b/>
          <w:sz w:val="24"/>
          <w:szCs w:val="24"/>
        </w:rPr>
      </w:pPr>
      <w:r w:rsidRPr="00A17E43">
        <w:rPr>
          <w:rFonts w:ascii="Trebuchet MS" w:hAnsi="Trebuchet MS"/>
          <w:b/>
          <w:sz w:val="24"/>
          <w:szCs w:val="24"/>
        </w:rPr>
        <w:t>Programului național de consolidare a clădirilor cu risc seismic ridicat</w:t>
      </w:r>
    </w:p>
    <w:p w14:paraId="6144191B" w14:textId="77777777" w:rsidR="00DB6642" w:rsidRPr="00A17E43" w:rsidRDefault="00DB6642" w:rsidP="00087E9F">
      <w:pPr>
        <w:spacing w:after="120" w:line="276" w:lineRule="auto"/>
        <w:ind w:left="357" w:firstLine="3"/>
        <w:jc w:val="both"/>
        <w:rPr>
          <w:rFonts w:ascii="Trebuchet MS" w:hAnsi="Trebuchet MS"/>
          <w:b/>
          <w:sz w:val="24"/>
          <w:szCs w:val="24"/>
        </w:rPr>
      </w:pPr>
    </w:p>
    <w:p w14:paraId="0C840C09" w14:textId="77777777" w:rsidR="00DB6642" w:rsidRPr="00A17E43" w:rsidRDefault="00DB6642" w:rsidP="00087E9F">
      <w:pPr>
        <w:spacing w:after="120" w:line="276" w:lineRule="auto"/>
        <w:ind w:left="357" w:firstLine="3"/>
        <w:jc w:val="both"/>
        <w:rPr>
          <w:rFonts w:ascii="Trebuchet MS" w:hAnsi="Trebuchet MS"/>
          <w:sz w:val="24"/>
          <w:szCs w:val="24"/>
        </w:rPr>
      </w:pPr>
      <w:r w:rsidRPr="00A17E43">
        <w:rPr>
          <w:rFonts w:ascii="Trebuchet MS" w:hAnsi="Trebuchet MS"/>
          <w:sz w:val="24"/>
          <w:szCs w:val="24"/>
        </w:rPr>
        <w:t xml:space="preserve">Având în vedere că România este o țară expusă la cutremure puternice, care au generat pierderi semnificative în trecut, importante pagube materiale </w:t>
      </w:r>
      <w:r w:rsidR="00D53B76" w:rsidRPr="00A17E43">
        <w:rPr>
          <w:rFonts w:ascii="Trebuchet MS" w:hAnsi="Trebuchet MS"/>
          <w:sz w:val="24"/>
          <w:szCs w:val="24"/>
        </w:rPr>
        <w:t>ș</w:t>
      </w:r>
      <w:r w:rsidRPr="00A17E43">
        <w:rPr>
          <w:rFonts w:ascii="Trebuchet MS" w:hAnsi="Trebuchet MS"/>
          <w:sz w:val="24"/>
          <w:szCs w:val="24"/>
        </w:rPr>
        <w:t>i pierderi d</w:t>
      </w:r>
      <w:r w:rsidR="00D53B76" w:rsidRPr="00A17E43">
        <w:rPr>
          <w:rFonts w:ascii="Trebuchet MS" w:hAnsi="Trebuchet MS"/>
          <w:sz w:val="24"/>
          <w:szCs w:val="24"/>
        </w:rPr>
        <w:t>e vieți omeneș</w:t>
      </w:r>
      <w:r w:rsidRPr="00A17E43">
        <w:rPr>
          <w:rFonts w:ascii="Trebuchet MS" w:hAnsi="Trebuchet MS"/>
          <w:sz w:val="24"/>
          <w:szCs w:val="24"/>
        </w:rPr>
        <w:t>ti,</w:t>
      </w:r>
    </w:p>
    <w:p w14:paraId="40CE65F9" w14:textId="77777777" w:rsidR="00DB6642" w:rsidRPr="00A17E43" w:rsidRDefault="00DB6642" w:rsidP="00087E9F">
      <w:pPr>
        <w:spacing w:after="120" w:line="276" w:lineRule="auto"/>
        <w:ind w:left="357" w:firstLine="3"/>
        <w:jc w:val="both"/>
        <w:rPr>
          <w:rFonts w:ascii="Trebuchet MS" w:hAnsi="Trebuchet MS"/>
          <w:sz w:val="24"/>
          <w:szCs w:val="24"/>
        </w:rPr>
      </w:pPr>
      <w:r w:rsidRPr="00A17E43">
        <w:rPr>
          <w:rFonts w:ascii="Trebuchet MS" w:hAnsi="Trebuchet MS"/>
          <w:sz w:val="24"/>
          <w:szCs w:val="24"/>
        </w:rPr>
        <w:t xml:space="preserve">Având în vedere numărul mare de clădiri cu risc seismic ridicat care prezintă nu doar pericol pentru utilizatori ci și un potențial pericol public, </w:t>
      </w:r>
    </w:p>
    <w:p w14:paraId="492ADDD8" w14:textId="0EED527C" w:rsidR="00DB6642" w:rsidRPr="00A17E43" w:rsidRDefault="00DB6642" w:rsidP="00087E9F">
      <w:pPr>
        <w:spacing w:after="120" w:line="276" w:lineRule="auto"/>
        <w:ind w:left="357" w:firstLine="3"/>
        <w:jc w:val="both"/>
        <w:rPr>
          <w:rFonts w:ascii="Trebuchet MS" w:hAnsi="Trebuchet MS"/>
          <w:sz w:val="24"/>
          <w:szCs w:val="24"/>
        </w:rPr>
      </w:pPr>
      <w:r w:rsidRPr="00A17E43">
        <w:rPr>
          <w:rFonts w:ascii="Trebuchet MS" w:hAnsi="Trebuchet MS"/>
          <w:sz w:val="24"/>
          <w:szCs w:val="24"/>
        </w:rPr>
        <w:t>Luând în considerare insuficienta capacitate de răspuns a clădirilor la cerințele fundamentale prevăzute de Regulamentul (UE) nr. 305/2011 al Parlamentului European și al Consiliului din 9 martie 2011 de stabilire a unor condiții armonizate pentru comercializarea produselor pentru construcții și de abrogare a Directivei 89/106/CEE și de Legea nr. 10/1995 privind calitatea în construcții, republicată, cu modificările și completările ulterioare, în mod particular la cerințele rezistență mecanică și stabilitate și siguranță și accesibilitate în exploatare, precum și al gradului de degradare uneori iremediabilă urmare uzurii fizice accentuate și efectelor nefavorabile ale factorilor de risc natural și antropici,</w:t>
      </w:r>
    </w:p>
    <w:p w14:paraId="0C8D7FE3" w14:textId="77777777" w:rsidR="00DB6642" w:rsidRPr="00A17E43" w:rsidRDefault="00DB6642" w:rsidP="00087E9F">
      <w:pPr>
        <w:spacing w:after="120" w:line="276" w:lineRule="auto"/>
        <w:ind w:left="357" w:firstLine="3"/>
        <w:jc w:val="both"/>
        <w:rPr>
          <w:rFonts w:ascii="Trebuchet MS" w:hAnsi="Trebuchet MS"/>
          <w:sz w:val="24"/>
          <w:szCs w:val="24"/>
        </w:rPr>
      </w:pPr>
      <w:r w:rsidRPr="00A17E43">
        <w:rPr>
          <w:rFonts w:ascii="Trebuchet MS" w:hAnsi="Trebuchet MS"/>
          <w:sz w:val="24"/>
          <w:szCs w:val="24"/>
        </w:rPr>
        <w:t>Întrucât Municipiul București și Sud-Estul României sunt considerate cele mai vulnerabile zone la activitatea seismică din cauza apropierii de sursa subcrustală Vrancea, iar în București se estimează cel mai ridicat risc seismic dintre toate capitalele din Europa, acesta fiind totodată unul din cele mai vulnerabile 10 orașe din lume,</w:t>
      </w:r>
    </w:p>
    <w:p w14:paraId="2B6FE7D4" w14:textId="77777777" w:rsidR="00DB6642" w:rsidRPr="00A17E43" w:rsidRDefault="00DB6642" w:rsidP="00087E9F">
      <w:pPr>
        <w:spacing w:after="120" w:line="276" w:lineRule="auto"/>
        <w:ind w:left="357" w:firstLine="3"/>
        <w:jc w:val="both"/>
        <w:rPr>
          <w:rFonts w:ascii="Trebuchet MS" w:hAnsi="Trebuchet MS"/>
          <w:sz w:val="24"/>
          <w:szCs w:val="24"/>
        </w:rPr>
      </w:pPr>
      <w:r w:rsidRPr="00A17E43">
        <w:rPr>
          <w:rFonts w:ascii="Trebuchet MS" w:hAnsi="Trebuchet MS"/>
          <w:sz w:val="24"/>
          <w:szCs w:val="24"/>
        </w:rPr>
        <w:t>Luând în considerare că sursa seismică Vrancea poate genera un cutremur cu caracteristici similare celui din 4 martie 1977 iar potrivit evaluării riscurilor de dezastre la nivel național, 75% din populație și 45% din rețelele vitale su</w:t>
      </w:r>
      <w:r w:rsidR="00A52D30" w:rsidRPr="00A17E43">
        <w:rPr>
          <w:rFonts w:ascii="Trebuchet MS" w:hAnsi="Trebuchet MS"/>
          <w:sz w:val="24"/>
          <w:szCs w:val="24"/>
        </w:rPr>
        <w:t>nt expuse riscului de cutremur ș</w:t>
      </w:r>
      <w:r w:rsidRPr="00A17E43">
        <w:rPr>
          <w:rFonts w:ascii="Trebuchet MS" w:hAnsi="Trebuchet MS"/>
          <w:sz w:val="24"/>
          <w:szCs w:val="24"/>
        </w:rPr>
        <w:t xml:space="preserve">i 60–75% din activele fixe ale României, care contribuie la 70–80% din produsul intern brut (PIB) al țării, se află în zone seismice, </w:t>
      </w:r>
    </w:p>
    <w:p w14:paraId="7F1D8AFA" w14:textId="77777777" w:rsidR="00DB6642" w:rsidRPr="00A17E43" w:rsidRDefault="00DB6642" w:rsidP="00087E9F">
      <w:pPr>
        <w:spacing w:after="120" w:line="276" w:lineRule="auto"/>
        <w:ind w:left="357" w:firstLine="3"/>
        <w:jc w:val="both"/>
        <w:rPr>
          <w:rFonts w:ascii="Trebuchet MS" w:hAnsi="Trebuchet MS"/>
          <w:sz w:val="24"/>
          <w:szCs w:val="24"/>
        </w:rPr>
      </w:pPr>
      <w:r w:rsidRPr="00A17E43">
        <w:rPr>
          <w:rFonts w:ascii="Trebuchet MS" w:hAnsi="Trebuchet MS"/>
          <w:sz w:val="24"/>
          <w:szCs w:val="24"/>
        </w:rPr>
        <w:t>Având în vedere că reducerea riscului seismic al clădirilor existente și creșterea siguranței cetățenilor și a bunurilor publice și private, este o problemă de interes național și de utilitate publică,</w:t>
      </w:r>
    </w:p>
    <w:p w14:paraId="2B69864B" w14:textId="77777777" w:rsidR="00DB6642" w:rsidRPr="00A17E43" w:rsidRDefault="00DB6642" w:rsidP="00087E9F">
      <w:pPr>
        <w:spacing w:after="120" w:line="276" w:lineRule="auto"/>
        <w:ind w:left="357" w:firstLine="3"/>
        <w:jc w:val="both"/>
        <w:rPr>
          <w:rFonts w:ascii="Trebuchet MS" w:hAnsi="Trebuchet MS"/>
          <w:sz w:val="24"/>
          <w:szCs w:val="24"/>
        </w:rPr>
      </w:pPr>
      <w:r w:rsidRPr="00A17E43">
        <w:rPr>
          <w:rFonts w:ascii="Trebuchet MS" w:hAnsi="Trebuchet MS"/>
          <w:sz w:val="24"/>
          <w:szCs w:val="24"/>
        </w:rPr>
        <w:t>Apreciind ca esen</w:t>
      </w:r>
      <w:r w:rsidR="00D53B76" w:rsidRPr="00A17E43">
        <w:rPr>
          <w:rFonts w:ascii="Trebuchet MS" w:hAnsi="Trebuchet MS"/>
          <w:sz w:val="24"/>
          <w:szCs w:val="24"/>
        </w:rPr>
        <w:t>ț</w:t>
      </w:r>
      <w:r w:rsidRPr="00A17E43">
        <w:rPr>
          <w:rFonts w:ascii="Trebuchet MS" w:hAnsi="Trebuchet MS"/>
          <w:sz w:val="24"/>
          <w:szCs w:val="24"/>
        </w:rPr>
        <w:t xml:space="preserve">ială necesitatea adoptării unor prevederi legislative adecvate în vederea urgentării stabilirii măsurilor și modalităților de intervenție pentru reducerea riscului de prăbușire a unor clădiri sau părți din clădiri care pun în pericol </w:t>
      </w:r>
      <w:r w:rsidRPr="00A17E43">
        <w:rPr>
          <w:rFonts w:ascii="Trebuchet MS" w:hAnsi="Trebuchet MS"/>
          <w:sz w:val="24"/>
          <w:szCs w:val="24"/>
        </w:rPr>
        <w:lastRenderedPageBreak/>
        <w:t>viața, siguranța și sănătatea cetățenilor, care pot genera distrugeri iremediabile de bunuri materiale, inclusiv de patrimoniu cultural național,</w:t>
      </w:r>
    </w:p>
    <w:p w14:paraId="0A51AD43" w14:textId="77777777" w:rsidR="00DB6642" w:rsidRPr="00A17E43" w:rsidRDefault="00DB6642" w:rsidP="00087E9F">
      <w:pPr>
        <w:spacing w:after="120" w:line="276" w:lineRule="auto"/>
        <w:ind w:left="357" w:firstLine="3"/>
        <w:jc w:val="both"/>
        <w:rPr>
          <w:rFonts w:ascii="Trebuchet MS" w:hAnsi="Trebuchet MS"/>
          <w:sz w:val="24"/>
          <w:szCs w:val="24"/>
        </w:rPr>
      </w:pPr>
      <w:r w:rsidRPr="00A17E43">
        <w:rPr>
          <w:rFonts w:ascii="Trebuchet MS" w:hAnsi="Trebuchet MS"/>
          <w:sz w:val="24"/>
          <w:szCs w:val="24"/>
        </w:rPr>
        <w:t>În considerarea faptului că aceste elemente vizează interesul</w:t>
      </w:r>
      <w:r w:rsidR="00D53B76" w:rsidRPr="00A17E43">
        <w:rPr>
          <w:rFonts w:ascii="Trebuchet MS" w:hAnsi="Trebuchet MS"/>
          <w:sz w:val="24"/>
          <w:szCs w:val="24"/>
        </w:rPr>
        <w:t xml:space="preserve"> general și constituie situații de urgență ș</w:t>
      </w:r>
      <w:r w:rsidRPr="00A17E43">
        <w:rPr>
          <w:rFonts w:ascii="Trebuchet MS" w:hAnsi="Trebuchet MS"/>
          <w:sz w:val="24"/>
          <w:szCs w:val="24"/>
        </w:rPr>
        <w:t xml:space="preserve">i extraordinare a căror reglementare nu poate fi amânată, </w:t>
      </w:r>
    </w:p>
    <w:p w14:paraId="7A7097C9" w14:textId="77777777" w:rsidR="00DB6642" w:rsidRPr="00A17E43" w:rsidRDefault="00DB6642" w:rsidP="00087E9F">
      <w:pPr>
        <w:spacing w:after="120" w:line="276" w:lineRule="auto"/>
        <w:ind w:left="357" w:firstLine="3"/>
        <w:jc w:val="both"/>
        <w:rPr>
          <w:rFonts w:ascii="Trebuchet MS" w:hAnsi="Trebuchet MS"/>
          <w:sz w:val="24"/>
          <w:szCs w:val="24"/>
        </w:rPr>
      </w:pPr>
      <w:r w:rsidRPr="00A17E43">
        <w:rPr>
          <w:rFonts w:ascii="Trebuchet MS" w:hAnsi="Trebuchet MS"/>
          <w:sz w:val="24"/>
          <w:szCs w:val="24"/>
        </w:rPr>
        <w:t>În temeiul art. 115 alin. (4) din Constituția României, republicată,</w:t>
      </w:r>
    </w:p>
    <w:p w14:paraId="4C7BFFEA" w14:textId="77777777" w:rsidR="00770AFE" w:rsidRPr="00A17E43" w:rsidRDefault="00DB6642" w:rsidP="00087E9F">
      <w:pPr>
        <w:spacing w:after="120" w:line="276" w:lineRule="auto"/>
        <w:ind w:left="357" w:firstLine="3"/>
        <w:jc w:val="both"/>
        <w:rPr>
          <w:rFonts w:ascii="Trebuchet MS" w:hAnsi="Trebuchet MS"/>
          <w:b/>
          <w:sz w:val="24"/>
          <w:szCs w:val="24"/>
        </w:rPr>
      </w:pPr>
      <w:r w:rsidRPr="00A17E43">
        <w:rPr>
          <w:rFonts w:ascii="Trebuchet MS" w:hAnsi="Trebuchet MS"/>
          <w:sz w:val="24"/>
          <w:szCs w:val="24"/>
        </w:rPr>
        <w:t>Guvernul României adoptă prezenta ordonanță de urgență:</w:t>
      </w:r>
    </w:p>
    <w:p w14:paraId="75596830" w14:textId="77777777" w:rsidR="00770AFE" w:rsidRPr="00A17E43" w:rsidRDefault="00770AFE" w:rsidP="008B6589">
      <w:pPr>
        <w:spacing w:after="120" w:line="276" w:lineRule="auto"/>
        <w:ind w:left="357" w:firstLine="3"/>
        <w:jc w:val="center"/>
      </w:pPr>
    </w:p>
    <w:p w14:paraId="29E4C68E" w14:textId="77777777" w:rsidR="0080502F" w:rsidRPr="00A17E43" w:rsidRDefault="0080502F" w:rsidP="00EA344E">
      <w:pPr>
        <w:spacing w:after="120"/>
        <w:ind w:firstLine="284"/>
        <w:jc w:val="both"/>
        <w:rPr>
          <w:rFonts w:ascii="Trebuchet MS" w:hAnsi="Trebuchet MS"/>
          <w:sz w:val="24"/>
          <w:szCs w:val="24"/>
        </w:rPr>
      </w:pPr>
      <w:r w:rsidRPr="00A17E43">
        <w:rPr>
          <w:rFonts w:ascii="Trebuchet MS" w:hAnsi="Trebuchet MS"/>
          <w:sz w:val="24"/>
          <w:szCs w:val="24"/>
        </w:rPr>
        <w:t>Art. 1</w:t>
      </w:r>
    </w:p>
    <w:p w14:paraId="48A20BE8" w14:textId="62B7BD07" w:rsidR="002C3FC0" w:rsidRPr="00A17E43" w:rsidRDefault="002C3FC0" w:rsidP="0080502F">
      <w:pPr>
        <w:pStyle w:val="ListParagraph"/>
        <w:numPr>
          <w:ilvl w:val="0"/>
          <w:numId w:val="25"/>
        </w:numPr>
        <w:spacing w:after="120"/>
        <w:ind w:left="0" w:firstLine="284"/>
        <w:jc w:val="both"/>
        <w:rPr>
          <w:rFonts w:ascii="Trebuchet MS" w:hAnsi="Trebuchet MS"/>
          <w:sz w:val="24"/>
          <w:szCs w:val="24"/>
        </w:rPr>
      </w:pPr>
      <w:r w:rsidRPr="00A17E43">
        <w:rPr>
          <w:rFonts w:ascii="Trebuchet MS" w:hAnsi="Trebuchet MS"/>
          <w:sz w:val="24"/>
          <w:szCs w:val="24"/>
        </w:rPr>
        <w:t xml:space="preserve">Se aprobă Programul </w:t>
      </w:r>
      <w:r w:rsidR="00923290" w:rsidRPr="00A17E43">
        <w:rPr>
          <w:rFonts w:ascii="Trebuchet MS" w:hAnsi="Trebuchet MS"/>
          <w:sz w:val="24"/>
          <w:szCs w:val="24"/>
        </w:rPr>
        <w:t>național</w:t>
      </w:r>
      <w:r w:rsidR="008B6589" w:rsidRPr="00A17E43">
        <w:rPr>
          <w:rFonts w:ascii="Trebuchet MS" w:hAnsi="Trebuchet MS"/>
          <w:sz w:val="24"/>
          <w:szCs w:val="24"/>
        </w:rPr>
        <w:t xml:space="preserve"> </w:t>
      </w:r>
      <w:r w:rsidRPr="00A17E43">
        <w:rPr>
          <w:rFonts w:ascii="Trebuchet MS" w:hAnsi="Trebuchet MS"/>
          <w:sz w:val="24"/>
          <w:szCs w:val="24"/>
        </w:rPr>
        <w:t xml:space="preserve">de consolidare a </w:t>
      </w:r>
      <w:r w:rsidR="00923290" w:rsidRPr="00A17E43">
        <w:rPr>
          <w:rFonts w:ascii="Trebuchet MS" w:hAnsi="Trebuchet MS"/>
          <w:sz w:val="24"/>
          <w:szCs w:val="24"/>
        </w:rPr>
        <w:t>clădirilor</w:t>
      </w:r>
      <w:r w:rsidR="008B6589" w:rsidRPr="00A17E43">
        <w:rPr>
          <w:rFonts w:ascii="Trebuchet MS" w:hAnsi="Trebuchet MS"/>
          <w:sz w:val="24"/>
          <w:szCs w:val="24"/>
        </w:rPr>
        <w:t xml:space="preserve"> cu risc seismic ridicat</w:t>
      </w:r>
      <w:r w:rsidR="0080502F" w:rsidRPr="00A17E43">
        <w:rPr>
          <w:rFonts w:ascii="Trebuchet MS" w:hAnsi="Trebuchet MS"/>
          <w:sz w:val="24"/>
          <w:szCs w:val="24"/>
        </w:rPr>
        <w:t>,</w:t>
      </w:r>
      <w:r w:rsidRPr="00A17E43">
        <w:rPr>
          <w:rFonts w:ascii="Trebuchet MS" w:hAnsi="Trebuchet MS"/>
          <w:sz w:val="24"/>
          <w:szCs w:val="24"/>
        </w:rPr>
        <w:t xml:space="preserve"> program multianual</w:t>
      </w:r>
      <w:r w:rsidR="009B3A8F">
        <w:rPr>
          <w:rFonts w:ascii="Trebuchet MS" w:hAnsi="Trebuchet MS"/>
          <w:sz w:val="24"/>
          <w:szCs w:val="24"/>
        </w:rPr>
        <w:t>,</w:t>
      </w:r>
      <w:r w:rsidR="009B3A8F" w:rsidRPr="009B3A8F">
        <w:rPr>
          <w:rFonts w:ascii="Trebuchet MS" w:hAnsi="Trebuchet MS"/>
          <w:sz w:val="24"/>
          <w:szCs w:val="24"/>
        </w:rPr>
        <w:t xml:space="preserve"> </w:t>
      </w:r>
      <w:r w:rsidR="009B3A8F" w:rsidRPr="00A17E43">
        <w:rPr>
          <w:rFonts w:ascii="Trebuchet MS" w:hAnsi="Trebuchet MS"/>
          <w:sz w:val="24"/>
          <w:szCs w:val="24"/>
        </w:rPr>
        <w:t>de interes și utilitate publică</w:t>
      </w:r>
      <w:r w:rsidR="0080502F" w:rsidRPr="00A17E43">
        <w:rPr>
          <w:rFonts w:ascii="Trebuchet MS" w:hAnsi="Trebuchet MS"/>
          <w:sz w:val="24"/>
          <w:szCs w:val="24"/>
        </w:rPr>
        <w:t>,</w:t>
      </w:r>
      <w:r w:rsidRPr="00A17E43">
        <w:rPr>
          <w:rFonts w:ascii="Trebuchet MS" w:hAnsi="Trebuchet MS"/>
          <w:sz w:val="24"/>
          <w:szCs w:val="24"/>
        </w:rPr>
        <w:t xml:space="preserve"> coordonat de Ministerul </w:t>
      </w:r>
      <w:r w:rsidR="00923290" w:rsidRPr="00A17E43">
        <w:rPr>
          <w:rFonts w:ascii="Trebuchet MS" w:hAnsi="Trebuchet MS"/>
          <w:sz w:val="24"/>
          <w:szCs w:val="24"/>
        </w:rPr>
        <w:t>Dezvoltării</w:t>
      </w:r>
      <w:r w:rsidR="009F3216" w:rsidRPr="00A17E43">
        <w:rPr>
          <w:rFonts w:ascii="Trebuchet MS" w:hAnsi="Trebuchet MS"/>
          <w:sz w:val="24"/>
          <w:szCs w:val="24"/>
        </w:rPr>
        <w:t xml:space="preserve">, </w:t>
      </w:r>
      <w:r w:rsidR="00923290" w:rsidRPr="00A17E43">
        <w:rPr>
          <w:rFonts w:ascii="Trebuchet MS" w:hAnsi="Trebuchet MS"/>
          <w:sz w:val="24"/>
          <w:szCs w:val="24"/>
        </w:rPr>
        <w:t>Lucrărilor</w:t>
      </w:r>
      <w:r w:rsidR="009F3216" w:rsidRPr="00A17E43">
        <w:rPr>
          <w:rFonts w:ascii="Trebuchet MS" w:hAnsi="Trebuchet MS"/>
          <w:sz w:val="24"/>
          <w:szCs w:val="24"/>
        </w:rPr>
        <w:t xml:space="preserve"> Publice</w:t>
      </w:r>
      <w:r w:rsidRPr="00A17E43">
        <w:rPr>
          <w:rFonts w:ascii="Trebuchet MS" w:hAnsi="Trebuchet MS"/>
          <w:sz w:val="24"/>
          <w:szCs w:val="24"/>
        </w:rPr>
        <w:t xml:space="preserve"> şi </w:t>
      </w:r>
      <w:r w:rsidR="00923290" w:rsidRPr="00A17E43">
        <w:rPr>
          <w:rFonts w:ascii="Trebuchet MS" w:hAnsi="Trebuchet MS"/>
          <w:sz w:val="24"/>
          <w:szCs w:val="24"/>
        </w:rPr>
        <w:t>Administrației</w:t>
      </w:r>
      <w:r w:rsidRPr="00A17E43">
        <w:rPr>
          <w:rFonts w:ascii="Trebuchet MS" w:hAnsi="Trebuchet MS"/>
          <w:sz w:val="24"/>
          <w:szCs w:val="24"/>
        </w:rPr>
        <w:t>,</w:t>
      </w:r>
      <w:r w:rsidR="008B6589" w:rsidRPr="00A17E43">
        <w:t xml:space="preserve"> </w:t>
      </w:r>
      <w:r w:rsidRPr="00A17E43">
        <w:rPr>
          <w:rFonts w:ascii="Trebuchet MS" w:hAnsi="Trebuchet MS"/>
          <w:sz w:val="24"/>
          <w:szCs w:val="24"/>
        </w:rPr>
        <w:t>denumit în continuare program.</w:t>
      </w:r>
    </w:p>
    <w:p w14:paraId="0BAF975B" w14:textId="4CBB9BE6" w:rsidR="00161D36" w:rsidRPr="00A17E43" w:rsidRDefault="00161D36" w:rsidP="0080502F">
      <w:pPr>
        <w:pStyle w:val="ListParagraph"/>
        <w:numPr>
          <w:ilvl w:val="0"/>
          <w:numId w:val="25"/>
        </w:numPr>
        <w:spacing w:after="0"/>
        <w:ind w:left="0" w:firstLine="284"/>
        <w:jc w:val="both"/>
        <w:rPr>
          <w:rFonts w:ascii="Trebuchet MS" w:hAnsi="Trebuchet MS"/>
          <w:sz w:val="24"/>
          <w:szCs w:val="24"/>
        </w:rPr>
      </w:pPr>
      <w:r w:rsidRPr="00A17E43">
        <w:rPr>
          <w:rFonts w:ascii="Trebuchet MS" w:hAnsi="Trebuchet MS"/>
          <w:sz w:val="24"/>
          <w:szCs w:val="24"/>
        </w:rPr>
        <w:t xml:space="preserve">Programul are ca obiectiv general proiectarea </w:t>
      </w:r>
      <w:r w:rsidR="002976DF" w:rsidRPr="00A17E43">
        <w:rPr>
          <w:rFonts w:ascii="Trebuchet MS" w:hAnsi="Trebuchet MS"/>
          <w:sz w:val="24"/>
          <w:szCs w:val="24"/>
        </w:rPr>
        <w:t>ș</w:t>
      </w:r>
      <w:r w:rsidRPr="00A17E43">
        <w:rPr>
          <w:rFonts w:ascii="Trebuchet MS" w:hAnsi="Trebuchet MS"/>
          <w:sz w:val="24"/>
          <w:szCs w:val="24"/>
        </w:rPr>
        <w:t xml:space="preserve">i execuția lucrărilor de intervenție la clădirile existente care prezintă niveluri insuficiente de protecție la acțiuni seismice, degradări sau avarieri în urma unor acțiuni seismice în scopul creșterii nivelului de siguranță la acțiuni seismice, precum </w:t>
      </w:r>
      <w:r w:rsidR="002976DF" w:rsidRPr="00A17E43">
        <w:rPr>
          <w:rFonts w:ascii="Trebuchet MS" w:hAnsi="Trebuchet MS"/>
          <w:sz w:val="24"/>
          <w:szCs w:val="24"/>
        </w:rPr>
        <w:t>ș</w:t>
      </w:r>
      <w:r w:rsidR="0080502F" w:rsidRPr="00A17E43">
        <w:rPr>
          <w:rFonts w:ascii="Trebuchet MS" w:hAnsi="Trebuchet MS"/>
          <w:sz w:val="24"/>
          <w:szCs w:val="24"/>
        </w:rPr>
        <w:t>i asigurarea funcționalității ș</w:t>
      </w:r>
      <w:r w:rsidRPr="00A17E43">
        <w:rPr>
          <w:rFonts w:ascii="Trebuchet MS" w:hAnsi="Trebuchet MS"/>
          <w:sz w:val="24"/>
          <w:szCs w:val="24"/>
        </w:rPr>
        <w:t>i creșterii eficien</w:t>
      </w:r>
      <w:r w:rsidR="0080502F" w:rsidRPr="00A17E43">
        <w:rPr>
          <w:rFonts w:ascii="Trebuchet MS" w:hAnsi="Trebuchet MS"/>
          <w:sz w:val="24"/>
          <w:szCs w:val="24"/>
        </w:rPr>
        <w:t>ț</w:t>
      </w:r>
      <w:r w:rsidRPr="00A17E43">
        <w:rPr>
          <w:rFonts w:ascii="Trebuchet MS" w:hAnsi="Trebuchet MS"/>
          <w:sz w:val="24"/>
          <w:szCs w:val="24"/>
        </w:rPr>
        <w:t>ei energetice a acestora.</w:t>
      </w:r>
    </w:p>
    <w:p w14:paraId="6A4E29E4" w14:textId="77777777" w:rsidR="00AF46F6" w:rsidRPr="00A17E43" w:rsidRDefault="00AF46F6" w:rsidP="0080502F">
      <w:pPr>
        <w:pStyle w:val="ListParagraph"/>
        <w:numPr>
          <w:ilvl w:val="0"/>
          <w:numId w:val="25"/>
        </w:numPr>
        <w:spacing w:after="120"/>
        <w:ind w:left="0" w:firstLine="284"/>
        <w:jc w:val="both"/>
        <w:rPr>
          <w:rFonts w:ascii="Trebuchet MS" w:hAnsi="Trebuchet MS"/>
          <w:sz w:val="24"/>
          <w:szCs w:val="24"/>
        </w:rPr>
      </w:pPr>
      <w:r w:rsidRPr="00A17E43">
        <w:rPr>
          <w:rFonts w:ascii="Trebuchet MS" w:hAnsi="Trebuchet MS"/>
          <w:sz w:val="24"/>
          <w:szCs w:val="24"/>
        </w:rPr>
        <w:t xml:space="preserve">Pentru Programul național de consolidare a </w:t>
      </w:r>
      <w:r w:rsidR="00923290" w:rsidRPr="00A17E43">
        <w:rPr>
          <w:rFonts w:ascii="Trebuchet MS" w:hAnsi="Trebuchet MS"/>
          <w:sz w:val="24"/>
          <w:szCs w:val="24"/>
        </w:rPr>
        <w:t>clădirilor</w:t>
      </w:r>
      <w:r w:rsidRPr="00A17E43">
        <w:rPr>
          <w:rFonts w:ascii="Trebuchet MS" w:hAnsi="Trebuchet MS"/>
          <w:sz w:val="24"/>
          <w:szCs w:val="24"/>
        </w:rPr>
        <w:t xml:space="preserve"> cu risc seismic ridicat, se aprobă pentru Ministerul Dezvoltării</w:t>
      </w:r>
      <w:r w:rsidR="00BC62A1" w:rsidRPr="00A17E43">
        <w:rPr>
          <w:rFonts w:ascii="Trebuchet MS" w:hAnsi="Trebuchet MS"/>
          <w:sz w:val="24"/>
          <w:szCs w:val="24"/>
        </w:rPr>
        <w:t>,</w:t>
      </w:r>
      <w:r w:rsidRPr="00A17E43">
        <w:rPr>
          <w:rFonts w:ascii="Trebuchet MS" w:hAnsi="Trebuchet MS"/>
          <w:sz w:val="24"/>
          <w:szCs w:val="24"/>
        </w:rPr>
        <w:t xml:space="preserve"> </w:t>
      </w:r>
      <w:r w:rsidR="00BC62A1" w:rsidRPr="00A17E43">
        <w:rPr>
          <w:rFonts w:ascii="Trebuchet MS" w:hAnsi="Trebuchet MS"/>
          <w:sz w:val="24"/>
          <w:szCs w:val="24"/>
        </w:rPr>
        <w:t xml:space="preserve">Lucrărilor Publice şi Administrației </w:t>
      </w:r>
      <w:r w:rsidRPr="00A17E43">
        <w:rPr>
          <w:rFonts w:ascii="Trebuchet MS" w:hAnsi="Trebuchet MS"/>
          <w:sz w:val="24"/>
          <w:szCs w:val="24"/>
        </w:rPr>
        <w:t>credite de angajament, în baza cărora se pot încheia contracte de finanțare multianuale.</w:t>
      </w:r>
    </w:p>
    <w:p w14:paraId="6FEA4697" w14:textId="77777777" w:rsidR="0080502F" w:rsidRPr="00A17E43" w:rsidRDefault="00EA344E" w:rsidP="00EA344E">
      <w:pPr>
        <w:spacing w:after="120"/>
        <w:ind w:firstLine="284"/>
        <w:jc w:val="both"/>
        <w:rPr>
          <w:rFonts w:ascii="Trebuchet MS" w:hAnsi="Trebuchet MS"/>
          <w:sz w:val="24"/>
          <w:szCs w:val="24"/>
        </w:rPr>
      </w:pPr>
      <w:r w:rsidRPr="00A17E43">
        <w:rPr>
          <w:rFonts w:ascii="Trebuchet MS" w:hAnsi="Trebuchet MS"/>
          <w:sz w:val="24"/>
          <w:szCs w:val="24"/>
        </w:rPr>
        <w:t>Art. 2</w:t>
      </w:r>
    </w:p>
    <w:p w14:paraId="09A30EE9" w14:textId="77777777" w:rsidR="00A7522D" w:rsidRPr="00A17E43" w:rsidRDefault="00A7522D" w:rsidP="00EA344E">
      <w:pPr>
        <w:pStyle w:val="ListParagraph"/>
        <w:spacing w:after="120"/>
        <w:ind w:left="284"/>
        <w:jc w:val="both"/>
        <w:rPr>
          <w:rFonts w:ascii="Trebuchet MS" w:hAnsi="Trebuchet MS"/>
          <w:sz w:val="24"/>
          <w:szCs w:val="24"/>
        </w:rPr>
      </w:pPr>
      <w:r w:rsidRPr="00A17E43">
        <w:rPr>
          <w:rFonts w:ascii="Trebuchet MS" w:hAnsi="Trebuchet MS"/>
          <w:sz w:val="24"/>
          <w:szCs w:val="24"/>
        </w:rPr>
        <w:t xml:space="preserve">Programul </w:t>
      </w:r>
      <w:r w:rsidR="0080502F" w:rsidRPr="00A17E43">
        <w:rPr>
          <w:rFonts w:ascii="Trebuchet MS" w:hAnsi="Trebuchet MS"/>
          <w:sz w:val="24"/>
          <w:szCs w:val="24"/>
        </w:rPr>
        <w:t xml:space="preserve">prevăzut la art. 1 </w:t>
      </w:r>
      <w:r w:rsidRPr="00A17E43">
        <w:rPr>
          <w:rFonts w:ascii="Trebuchet MS" w:hAnsi="Trebuchet MS"/>
          <w:sz w:val="24"/>
          <w:szCs w:val="24"/>
        </w:rPr>
        <w:t>cuprinde următoarele subprograme:</w:t>
      </w:r>
    </w:p>
    <w:p w14:paraId="4F7FC474" w14:textId="77777777" w:rsidR="005F764C" w:rsidRPr="00A17E43" w:rsidRDefault="005F764C" w:rsidP="005F764C">
      <w:pPr>
        <w:pStyle w:val="ListParagraph"/>
        <w:numPr>
          <w:ilvl w:val="0"/>
          <w:numId w:val="21"/>
        </w:numPr>
        <w:spacing w:after="120"/>
        <w:jc w:val="both"/>
        <w:rPr>
          <w:rFonts w:ascii="Trebuchet MS" w:hAnsi="Trebuchet MS"/>
          <w:sz w:val="24"/>
          <w:szCs w:val="24"/>
        </w:rPr>
      </w:pPr>
      <w:bookmarkStart w:id="1" w:name="_Hlk61967984"/>
      <w:bookmarkStart w:id="2" w:name="_Hlk61964432"/>
      <w:r w:rsidRPr="00A17E43">
        <w:rPr>
          <w:rFonts w:ascii="Trebuchet MS" w:hAnsi="Trebuchet MS"/>
          <w:sz w:val="24"/>
          <w:szCs w:val="24"/>
        </w:rPr>
        <w:t>subprogramul proiectarea și execuția lucrărilor de intervenție pentru clădirile multietajate cu destinația principală de locuință</w:t>
      </w:r>
      <w:r w:rsidR="00A00BE1" w:rsidRPr="00A17E43">
        <w:rPr>
          <w:rFonts w:ascii="Trebuchet MS" w:hAnsi="Trebuchet MS"/>
          <w:sz w:val="24"/>
          <w:szCs w:val="24"/>
        </w:rPr>
        <w:t>;</w:t>
      </w:r>
    </w:p>
    <w:p w14:paraId="73A07EBD" w14:textId="77777777" w:rsidR="00A7522D" w:rsidRPr="00A17E43" w:rsidRDefault="00A7522D" w:rsidP="00087E9F">
      <w:pPr>
        <w:pStyle w:val="ListParagraph"/>
        <w:numPr>
          <w:ilvl w:val="0"/>
          <w:numId w:val="21"/>
        </w:numPr>
        <w:spacing w:before="120" w:after="120"/>
        <w:ind w:left="731" w:hanging="374"/>
        <w:jc w:val="both"/>
        <w:rPr>
          <w:rFonts w:ascii="Trebuchet MS" w:hAnsi="Trebuchet MS"/>
          <w:sz w:val="24"/>
          <w:szCs w:val="24"/>
        </w:rPr>
      </w:pPr>
      <w:r w:rsidRPr="00A17E43">
        <w:rPr>
          <w:rFonts w:ascii="Trebuchet MS" w:hAnsi="Trebuchet MS"/>
          <w:sz w:val="24"/>
          <w:szCs w:val="24"/>
        </w:rPr>
        <w:t>subprogramul proiectarea și execuția lucrărilor de intervenție pentru clădirile aflate în proprietatea autorităților și instituțiilor administrației publice centrale sau locale</w:t>
      </w:r>
      <w:bookmarkEnd w:id="1"/>
      <w:bookmarkEnd w:id="2"/>
      <w:r w:rsidR="00A00BE1" w:rsidRPr="00A17E43">
        <w:rPr>
          <w:rFonts w:ascii="Trebuchet MS" w:hAnsi="Trebuchet MS"/>
          <w:sz w:val="24"/>
          <w:szCs w:val="24"/>
        </w:rPr>
        <w:t>.</w:t>
      </w:r>
    </w:p>
    <w:p w14:paraId="60ED447B" w14:textId="77777777" w:rsidR="00EA344E" w:rsidRPr="00A17E43" w:rsidRDefault="00EA344E" w:rsidP="00087E9F">
      <w:pPr>
        <w:spacing w:after="120"/>
        <w:ind w:firstLine="284"/>
        <w:jc w:val="both"/>
        <w:rPr>
          <w:rFonts w:ascii="Trebuchet MS" w:hAnsi="Trebuchet MS"/>
          <w:sz w:val="24"/>
          <w:szCs w:val="24"/>
        </w:rPr>
      </w:pPr>
      <w:r w:rsidRPr="00A17E43">
        <w:rPr>
          <w:rFonts w:ascii="Trebuchet MS" w:hAnsi="Trebuchet MS"/>
          <w:sz w:val="24"/>
          <w:szCs w:val="24"/>
        </w:rPr>
        <w:t>Art. 3</w:t>
      </w:r>
    </w:p>
    <w:p w14:paraId="09691B66" w14:textId="30D10F76" w:rsidR="00A7522D" w:rsidRPr="00A17E43" w:rsidRDefault="00161D36" w:rsidP="00EA344E">
      <w:pPr>
        <w:spacing w:after="120"/>
        <w:ind w:firstLine="284"/>
        <w:jc w:val="both"/>
        <w:rPr>
          <w:rFonts w:ascii="Trebuchet MS" w:hAnsi="Trebuchet MS"/>
          <w:sz w:val="24"/>
          <w:szCs w:val="24"/>
        </w:rPr>
      </w:pPr>
      <w:r w:rsidRPr="00A17E43">
        <w:rPr>
          <w:rFonts w:ascii="Trebuchet MS" w:hAnsi="Trebuchet MS"/>
          <w:sz w:val="24"/>
          <w:szCs w:val="24"/>
        </w:rPr>
        <w:t>Inițierea și implementarea subprogramelor</w:t>
      </w:r>
      <w:r w:rsidR="00EA344E" w:rsidRPr="00A17E43">
        <w:rPr>
          <w:rFonts w:ascii="Trebuchet MS" w:hAnsi="Trebuchet MS"/>
          <w:sz w:val="24"/>
          <w:szCs w:val="24"/>
        </w:rPr>
        <w:t xml:space="preserve"> prevăzute la art. 2</w:t>
      </w:r>
      <w:r w:rsidRPr="00A17E43">
        <w:rPr>
          <w:rFonts w:ascii="Trebuchet MS" w:hAnsi="Trebuchet MS"/>
          <w:sz w:val="24"/>
          <w:szCs w:val="24"/>
        </w:rPr>
        <w:t xml:space="preserve"> vor fi detaliate în normele metodologice de aplicare a programului</w:t>
      </w:r>
      <w:r w:rsidR="00EA344E" w:rsidRPr="00A17E43">
        <w:rPr>
          <w:rFonts w:ascii="Trebuchet MS" w:hAnsi="Trebuchet MS"/>
          <w:sz w:val="24"/>
          <w:szCs w:val="24"/>
        </w:rPr>
        <w:t>,</w:t>
      </w:r>
      <w:r w:rsidRPr="00A17E43">
        <w:rPr>
          <w:rFonts w:ascii="Trebuchet MS" w:hAnsi="Trebuchet MS"/>
          <w:sz w:val="24"/>
          <w:szCs w:val="24"/>
        </w:rPr>
        <w:t xml:space="preserve"> aprobate prin </w:t>
      </w:r>
      <w:r w:rsidR="00EA344E" w:rsidRPr="00A17E43">
        <w:rPr>
          <w:rFonts w:ascii="Trebuchet MS" w:hAnsi="Trebuchet MS"/>
          <w:sz w:val="24"/>
          <w:szCs w:val="24"/>
        </w:rPr>
        <w:t>o</w:t>
      </w:r>
      <w:r w:rsidRPr="00A17E43">
        <w:rPr>
          <w:rFonts w:ascii="Trebuchet MS" w:hAnsi="Trebuchet MS"/>
          <w:sz w:val="24"/>
          <w:szCs w:val="24"/>
        </w:rPr>
        <w:t xml:space="preserve">rdin al </w:t>
      </w:r>
      <w:r w:rsidR="00EA344E" w:rsidRPr="00A17E43">
        <w:rPr>
          <w:rFonts w:ascii="Trebuchet MS" w:hAnsi="Trebuchet MS"/>
          <w:sz w:val="24"/>
          <w:szCs w:val="24"/>
        </w:rPr>
        <w:t>m</w:t>
      </w:r>
      <w:r w:rsidRPr="00A17E43">
        <w:rPr>
          <w:rFonts w:ascii="Trebuchet MS" w:hAnsi="Trebuchet MS"/>
          <w:sz w:val="24"/>
          <w:szCs w:val="24"/>
        </w:rPr>
        <w:t xml:space="preserve">inistrului </w:t>
      </w:r>
      <w:r w:rsidR="00EA344E" w:rsidRPr="00A17E43">
        <w:rPr>
          <w:rFonts w:ascii="Trebuchet MS" w:hAnsi="Trebuchet MS"/>
          <w:sz w:val="24"/>
          <w:szCs w:val="24"/>
        </w:rPr>
        <w:t>d</w:t>
      </w:r>
      <w:r w:rsidRPr="00A17E43">
        <w:rPr>
          <w:rFonts w:ascii="Trebuchet MS" w:hAnsi="Trebuchet MS"/>
          <w:sz w:val="24"/>
          <w:szCs w:val="24"/>
        </w:rPr>
        <w:t xml:space="preserve">ezvoltării, </w:t>
      </w:r>
      <w:r w:rsidR="00EA344E" w:rsidRPr="00A17E43">
        <w:rPr>
          <w:rFonts w:ascii="Trebuchet MS" w:hAnsi="Trebuchet MS"/>
          <w:sz w:val="24"/>
          <w:szCs w:val="24"/>
        </w:rPr>
        <w:t>l</w:t>
      </w:r>
      <w:r w:rsidRPr="00A17E43">
        <w:rPr>
          <w:rFonts w:ascii="Trebuchet MS" w:hAnsi="Trebuchet MS"/>
          <w:sz w:val="24"/>
          <w:szCs w:val="24"/>
        </w:rPr>
        <w:t xml:space="preserve">ucrărilor </w:t>
      </w:r>
      <w:r w:rsidR="00EA344E" w:rsidRPr="00A17E43">
        <w:rPr>
          <w:rFonts w:ascii="Trebuchet MS" w:hAnsi="Trebuchet MS"/>
          <w:sz w:val="24"/>
          <w:szCs w:val="24"/>
        </w:rPr>
        <w:t>p</w:t>
      </w:r>
      <w:r w:rsidRPr="00A17E43">
        <w:rPr>
          <w:rFonts w:ascii="Trebuchet MS" w:hAnsi="Trebuchet MS"/>
          <w:sz w:val="24"/>
          <w:szCs w:val="24"/>
        </w:rPr>
        <w:t xml:space="preserve">ublice şi </w:t>
      </w:r>
      <w:r w:rsidR="00EA344E" w:rsidRPr="00A17E43">
        <w:rPr>
          <w:rFonts w:ascii="Trebuchet MS" w:hAnsi="Trebuchet MS"/>
          <w:sz w:val="24"/>
          <w:szCs w:val="24"/>
        </w:rPr>
        <w:t>a</w:t>
      </w:r>
      <w:r w:rsidRPr="00A17E43">
        <w:rPr>
          <w:rFonts w:ascii="Trebuchet MS" w:hAnsi="Trebuchet MS"/>
          <w:sz w:val="24"/>
          <w:szCs w:val="24"/>
        </w:rPr>
        <w:t>dministrației.</w:t>
      </w:r>
    </w:p>
    <w:p w14:paraId="43C5EDC2" w14:textId="77777777" w:rsidR="00EA344E" w:rsidRPr="00A17E43" w:rsidRDefault="00EA344E" w:rsidP="00EA344E">
      <w:pPr>
        <w:spacing w:after="120"/>
        <w:ind w:left="284"/>
        <w:jc w:val="both"/>
        <w:rPr>
          <w:rFonts w:ascii="Trebuchet MS" w:hAnsi="Trebuchet MS"/>
          <w:sz w:val="24"/>
          <w:szCs w:val="24"/>
        </w:rPr>
      </w:pPr>
      <w:r w:rsidRPr="00A17E43">
        <w:rPr>
          <w:rFonts w:ascii="Trebuchet MS" w:hAnsi="Trebuchet MS"/>
          <w:sz w:val="24"/>
          <w:szCs w:val="24"/>
        </w:rPr>
        <w:t>Art. 4</w:t>
      </w:r>
    </w:p>
    <w:p w14:paraId="1B3EFE20" w14:textId="77777777" w:rsidR="0057139D" w:rsidRPr="00A17E43" w:rsidRDefault="0057139D" w:rsidP="00EA344E">
      <w:pPr>
        <w:pStyle w:val="ListParagraph"/>
        <w:numPr>
          <w:ilvl w:val="0"/>
          <w:numId w:val="27"/>
        </w:numPr>
        <w:spacing w:after="120"/>
        <w:ind w:left="0" w:firstLine="284"/>
        <w:jc w:val="both"/>
        <w:rPr>
          <w:rFonts w:ascii="Trebuchet MS" w:hAnsi="Trebuchet MS"/>
          <w:bCs/>
          <w:sz w:val="24"/>
          <w:szCs w:val="24"/>
        </w:rPr>
      </w:pPr>
      <w:r w:rsidRPr="00A17E43">
        <w:rPr>
          <w:rFonts w:ascii="Trebuchet MS" w:hAnsi="Trebuchet MS"/>
          <w:sz w:val="24"/>
          <w:szCs w:val="24"/>
        </w:rPr>
        <w:t xml:space="preserve">Beneficiarii </w:t>
      </w:r>
      <w:r w:rsidRPr="00A17E43">
        <w:rPr>
          <w:rFonts w:ascii="Trebuchet MS" w:hAnsi="Trebuchet MS"/>
          <w:iCs/>
          <w:sz w:val="24"/>
          <w:szCs w:val="24"/>
        </w:rPr>
        <w:t>subprogramului proiectarea şi execuția lucrărilor de intervenție pentru clădirile multietajate cu destinația principală de locuință</w:t>
      </w:r>
      <w:r w:rsidRPr="00A17E43">
        <w:rPr>
          <w:rFonts w:ascii="Trebuchet MS" w:hAnsi="Trebuchet MS"/>
          <w:sz w:val="24"/>
          <w:szCs w:val="24"/>
        </w:rPr>
        <w:t xml:space="preserve"> </w:t>
      </w:r>
      <w:r w:rsidRPr="00A17E43">
        <w:rPr>
          <w:rFonts w:ascii="Trebuchet MS" w:hAnsi="Trebuchet MS"/>
          <w:bCs/>
          <w:sz w:val="24"/>
          <w:szCs w:val="24"/>
        </w:rPr>
        <w:t>sunt unitățile administrativ-teritoriale, reprezentate de autoritățile administrației publice locale.</w:t>
      </w:r>
    </w:p>
    <w:p w14:paraId="5AA7D283" w14:textId="77777777" w:rsidR="00A7522D" w:rsidRPr="00A17E43" w:rsidRDefault="00A7522D" w:rsidP="00EA344E">
      <w:pPr>
        <w:pStyle w:val="ListParagraph"/>
        <w:numPr>
          <w:ilvl w:val="0"/>
          <w:numId w:val="27"/>
        </w:numPr>
        <w:spacing w:after="120"/>
        <w:ind w:left="0" w:firstLine="284"/>
        <w:jc w:val="both"/>
        <w:rPr>
          <w:rFonts w:ascii="Trebuchet MS" w:hAnsi="Trebuchet MS"/>
          <w:bCs/>
          <w:sz w:val="24"/>
          <w:szCs w:val="24"/>
        </w:rPr>
      </w:pPr>
      <w:r w:rsidRPr="00A17E43">
        <w:rPr>
          <w:rFonts w:ascii="Trebuchet MS" w:hAnsi="Trebuchet MS"/>
          <w:sz w:val="24"/>
          <w:szCs w:val="24"/>
        </w:rPr>
        <w:t xml:space="preserve">Beneficiarii </w:t>
      </w:r>
      <w:r w:rsidRPr="00A17E43">
        <w:rPr>
          <w:rFonts w:ascii="Trebuchet MS" w:hAnsi="Trebuchet MS"/>
          <w:iCs/>
          <w:sz w:val="24"/>
          <w:szCs w:val="24"/>
        </w:rPr>
        <w:t xml:space="preserve">subprogramului proiectarea </w:t>
      </w:r>
      <w:r w:rsidR="00161D36" w:rsidRPr="00A17E43">
        <w:rPr>
          <w:rFonts w:ascii="Trebuchet MS" w:hAnsi="Trebuchet MS"/>
          <w:iCs/>
          <w:sz w:val="24"/>
          <w:szCs w:val="24"/>
        </w:rPr>
        <w:t>și</w:t>
      </w:r>
      <w:r w:rsidRPr="00A17E43">
        <w:rPr>
          <w:rFonts w:ascii="Trebuchet MS" w:hAnsi="Trebuchet MS"/>
          <w:iCs/>
          <w:sz w:val="24"/>
          <w:szCs w:val="24"/>
        </w:rPr>
        <w:t xml:space="preserve"> execuția lucrărilor de intervenție pentru clădirile aflate în proprietatea autorităților și instituțiilor administrației publice centrale sau locale</w:t>
      </w:r>
      <w:r w:rsidRPr="00A17E43">
        <w:rPr>
          <w:rFonts w:ascii="Trebuchet MS" w:hAnsi="Trebuchet MS"/>
          <w:sz w:val="24"/>
          <w:szCs w:val="24"/>
        </w:rPr>
        <w:t xml:space="preserve"> </w:t>
      </w:r>
      <w:r w:rsidRPr="00A17E43">
        <w:rPr>
          <w:rFonts w:ascii="Trebuchet MS" w:hAnsi="Trebuchet MS"/>
          <w:bCs/>
          <w:sz w:val="24"/>
          <w:szCs w:val="24"/>
        </w:rPr>
        <w:t>sunt autoritățile administrației publice centrale sau locale</w:t>
      </w:r>
      <w:r w:rsidR="00784554" w:rsidRPr="00A17E43">
        <w:rPr>
          <w:rFonts w:ascii="Trebuchet MS" w:hAnsi="Trebuchet MS"/>
          <w:bCs/>
          <w:sz w:val="24"/>
          <w:szCs w:val="24"/>
        </w:rPr>
        <w:t>, inclusiv unitățile</w:t>
      </w:r>
      <w:r w:rsidRPr="00A17E43">
        <w:rPr>
          <w:rFonts w:ascii="Trebuchet MS" w:hAnsi="Trebuchet MS"/>
          <w:bCs/>
          <w:sz w:val="24"/>
          <w:szCs w:val="24"/>
        </w:rPr>
        <w:t xml:space="preserve"> aflate în subordine</w:t>
      </w:r>
      <w:r w:rsidR="00660456" w:rsidRPr="00A17E43">
        <w:rPr>
          <w:rFonts w:ascii="Trebuchet MS" w:hAnsi="Trebuchet MS"/>
          <w:bCs/>
          <w:sz w:val="24"/>
          <w:szCs w:val="24"/>
        </w:rPr>
        <w:t>a</w:t>
      </w:r>
      <w:r w:rsidRPr="00A17E43">
        <w:rPr>
          <w:rFonts w:ascii="Trebuchet MS" w:hAnsi="Trebuchet MS"/>
          <w:bCs/>
          <w:sz w:val="24"/>
          <w:szCs w:val="24"/>
        </w:rPr>
        <w:t>, autoritate</w:t>
      </w:r>
      <w:r w:rsidR="00660456" w:rsidRPr="00A17E43">
        <w:rPr>
          <w:rFonts w:ascii="Trebuchet MS" w:hAnsi="Trebuchet MS"/>
          <w:bCs/>
          <w:sz w:val="24"/>
          <w:szCs w:val="24"/>
        </w:rPr>
        <w:t>a</w:t>
      </w:r>
      <w:r w:rsidRPr="00A17E43">
        <w:rPr>
          <w:rFonts w:ascii="Trebuchet MS" w:hAnsi="Trebuchet MS"/>
          <w:bCs/>
          <w:sz w:val="24"/>
          <w:szCs w:val="24"/>
        </w:rPr>
        <w:t xml:space="preserve"> sau coordonarea acestora.</w:t>
      </w:r>
    </w:p>
    <w:p w14:paraId="7343D0F7" w14:textId="7C59BA1F" w:rsidR="00532322" w:rsidRPr="00A17E43" w:rsidRDefault="00532322" w:rsidP="00837658">
      <w:pPr>
        <w:spacing w:after="120"/>
        <w:ind w:left="284"/>
        <w:jc w:val="both"/>
        <w:rPr>
          <w:rFonts w:ascii="Trebuchet MS" w:hAnsi="Trebuchet MS"/>
          <w:sz w:val="24"/>
          <w:szCs w:val="24"/>
        </w:rPr>
      </w:pPr>
      <w:r w:rsidRPr="00A17E43">
        <w:rPr>
          <w:rFonts w:ascii="Trebuchet MS" w:hAnsi="Trebuchet MS"/>
          <w:sz w:val="24"/>
          <w:szCs w:val="24"/>
        </w:rPr>
        <w:t>Art. 5</w:t>
      </w:r>
    </w:p>
    <w:p w14:paraId="0BB48AB8" w14:textId="65AD9330" w:rsidR="00A7522D" w:rsidRPr="00A17E43" w:rsidRDefault="00532322" w:rsidP="00532322">
      <w:pPr>
        <w:spacing w:after="120"/>
        <w:ind w:firstLine="284"/>
        <w:jc w:val="both"/>
        <w:rPr>
          <w:rFonts w:ascii="Trebuchet MS" w:hAnsi="Trebuchet MS"/>
          <w:sz w:val="24"/>
          <w:szCs w:val="24"/>
        </w:rPr>
      </w:pPr>
      <w:r w:rsidRPr="00A17E43">
        <w:rPr>
          <w:rFonts w:ascii="Trebuchet MS" w:hAnsi="Trebuchet MS"/>
          <w:sz w:val="24"/>
          <w:szCs w:val="24"/>
        </w:rPr>
        <w:t>Î</w:t>
      </w:r>
      <w:r w:rsidR="00A7522D" w:rsidRPr="00A17E43">
        <w:rPr>
          <w:rFonts w:ascii="Trebuchet MS" w:hAnsi="Trebuchet MS"/>
          <w:sz w:val="24"/>
          <w:szCs w:val="24"/>
        </w:rPr>
        <w:t xml:space="preserve">n program </w:t>
      </w:r>
      <w:r w:rsidRPr="00A17E43">
        <w:rPr>
          <w:rFonts w:ascii="Trebuchet MS" w:hAnsi="Trebuchet MS"/>
          <w:sz w:val="24"/>
          <w:szCs w:val="24"/>
        </w:rPr>
        <w:t>se</w:t>
      </w:r>
      <w:r w:rsidR="00A7522D" w:rsidRPr="00A17E43">
        <w:rPr>
          <w:rFonts w:ascii="Trebuchet MS" w:hAnsi="Trebuchet MS"/>
          <w:sz w:val="24"/>
          <w:szCs w:val="24"/>
        </w:rPr>
        <w:t xml:space="preserve"> inclu</w:t>
      </w:r>
      <w:r w:rsidRPr="00A17E43">
        <w:rPr>
          <w:rFonts w:ascii="Trebuchet MS" w:hAnsi="Trebuchet MS"/>
          <w:sz w:val="24"/>
          <w:szCs w:val="24"/>
        </w:rPr>
        <w:t>d</w:t>
      </w:r>
      <w:r w:rsidR="00A7522D" w:rsidRPr="00A17E43">
        <w:rPr>
          <w:rFonts w:ascii="Trebuchet MS" w:hAnsi="Trebuchet MS"/>
          <w:sz w:val="24"/>
          <w:szCs w:val="24"/>
        </w:rPr>
        <w:t xml:space="preserve"> clădirile încadrate prin </w:t>
      </w:r>
      <w:r w:rsidRPr="00A17E43">
        <w:rPr>
          <w:rFonts w:ascii="Trebuchet MS" w:hAnsi="Trebuchet MS"/>
          <w:sz w:val="24"/>
          <w:szCs w:val="24"/>
        </w:rPr>
        <w:t xml:space="preserve">raport de </w:t>
      </w:r>
      <w:r w:rsidR="00A7522D" w:rsidRPr="00A17E43">
        <w:rPr>
          <w:rFonts w:ascii="Trebuchet MS" w:hAnsi="Trebuchet MS"/>
          <w:sz w:val="24"/>
          <w:szCs w:val="24"/>
        </w:rPr>
        <w:t>expertiz</w:t>
      </w:r>
      <w:r w:rsidRPr="00A17E43">
        <w:rPr>
          <w:rFonts w:ascii="Trebuchet MS" w:hAnsi="Trebuchet MS"/>
          <w:sz w:val="24"/>
          <w:szCs w:val="24"/>
        </w:rPr>
        <w:t>ă</w:t>
      </w:r>
      <w:r w:rsidR="00A7522D" w:rsidRPr="00A17E43">
        <w:rPr>
          <w:rFonts w:ascii="Trebuchet MS" w:hAnsi="Trebuchet MS"/>
          <w:sz w:val="24"/>
          <w:szCs w:val="24"/>
        </w:rPr>
        <w:t xml:space="preserve"> tehnic</w:t>
      </w:r>
      <w:r w:rsidRPr="00A17E43">
        <w:rPr>
          <w:rFonts w:ascii="Trebuchet MS" w:hAnsi="Trebuchet MS"/>
          <w:sz w:val="24"/>
          <w:szCs w:val="24"/>
        </w:rPr>
        <w:t>ă,</w:t>
      </w:r>
      <w:r w:rsidR="00A7522D" w:rsidRPr="00A17E43">
        <w:rPr>
          <w:rFonts w:ascii="Trebuchet MS" w:hAnsi="Trebuchet MS"/>
          <w:sz w:val="24"/>
          <w:szCs w:val="24"/>
        </w:rPr>
        <w:t xml:space="preserve"> realizat</w:t>
      </w:r>
      <w:r w:rsidR="0061410A">
        <w:rPr>
          <w:rFonts w:ascii="Trebuchet MS" w:hAnsi="Trebuchet MS"/>
          <w:sz w:val="24"/>
          <w:szCs w:val="24"/>
        </w:rPr>
        <w:t>ă</w:t>
      </w:r>
      <w:r w:rsidR="00A7522D" w:rsidRPr="00A17E43">
        <w:rPr>
          <w:rFonts w:ascii="Trebuchet MS" w:hAnsi="Trebuchet MS"/>
          <w:sz w:val="24"/>
          <w:szCs w:val="24"/>
        </w:rPr>
        <w:t xml:space="preserve"> conform normativului Cod de proiectare seismică – Partea a III-a - Prevederi pentru evaluarea seismică a clădirilor existente, indicativ P100-3/201</w:t>
      </w:r>
      <w:r w:rsidR="00B95A2E" w:rsidRPr="00A17E43">
        <w:rPr>
          <w:rFonts w:ascii="Trebuchet MS" w:hAnsi="Trebuchet MS"/>
          <w:sz w:val="24"/>
          <w:szCs w:val="24"/>
        </w:rPr>
        <w:t>9</w:t>
      </w:r>
      <w:r w:rsidR="00A7522D" w:rsidRPr="00A17E43">
        <w:rPr>
          <w:rFonts w:ascii="Trebuchet MS" w:hAnsi="Trebuchet MS"/>
          <w:sz w:val="24"/>
          <w:szCs w:val="24"/>
        </w:rPr>
        <w:t xml:space="preserve"> de către experți tehnici </w:t>
      </w:r>
      <w:r w:rsidR="00A7522D" w:rsidRPr="00A17E43">
        <w:rPr>
          <w:rFonts w:ascii="Trebuchet MS" w:hAnsi="Trebuchet MS"/>
          <w:sz w:val="24"/>
          <w:szCs w:val="24"/>
        </w:rPr>
        <w:lastRenderedPageBreak/>
        <w:t>atestați pentru cerința fundamentală rezistență mecanică şi stabilitate</w:t>
      </w:r>
      <w:r w:rsidRPr="00A17E43">
        <w:rPr>
          <w:rFonts w:ascii="Trebuchet MS" w:hAnsi="Trebuchet MS"/>
          <w:sz w:val="24"/>
          <w:szCs w:val="24"/>
        </w:rPr>
        <w:t>,</w:t>
      </w:r>
      <w:r w:rsidR="00A7522D" w:rsidRPr="00A17E43">
        <w:rPr>
          <w:rFonts w:ascii="Trebuchet MS" w:hAnsi="Trebuchet MS"/>
          <w:sz w:val="24"/>
          <w:szCs w:val="24"/>
        </w:rPr>
        <w:t xml:space="preserve"> în clas</w:t>
      </w:r>
      <w:r w:rsidR="007129F4">
        <w:rPr>
          <w:rFonts w:ascii="Trebuchet MS" w:hAnsi="Trebuchet MS"/>
          <w:sz w:val="24"/>
          <w:szCs w:val="24"/>
        </w:rPr>
        <w:t>a de risc seismic RsI</w:t>
      </w:r>
      <w:r w:rsidR="00131387">
        <w:rPr>
          <w:rFonts w:ascii="Trebuchet MS" w:hAnsi="Trebuchet MS"/>
          <w:sz w:val="24"/>
          <w:szCs w:val="24"/>
        </w:rPr>
        <w:t xml:space="preserve"> sau</w:t>
      </w:r>
      <w:r w:rsidR="009B3A8F">
        <w:rPr>
          <w:rFonts w:ascii="Trebuchet MS" w:hAnsi="Trebuchet MS"/>
          <w:sz w:val="24"/>
          <w:szCs w:val="24"/>
        </w:rPr>
        <w:t xml:space="preserve"> RsII</w:t>
      </w:r>
      <w:r w:rsidR="007129F4">
        <w:rPr>
          <w:rFonts w:ascii="Trebuchet MS" w:hAnsi="Trebuchet MS"/>
          <w:sz w:val="24"/>
          <w:szCs w:val="24"/>
        </w:rPr>
        <w:t>.</w:t>
      </w:r>
    </w:p>
    <w:p w14:paraId="283A7968" w14:textId="77777777" w:rsidR="00532322" w:rsidRPr="00A17E43" w:rsidRDefault="00532322" w:rsidP="00532322">
      <w:pPr>
        <w:spacing w:after="120"/>
        <w:ind w:left="284" w:firstLine="142"/>
        <w:jc w:val="both"/>
        <w:rPr>
          <w:rFonts w:ascii="Trebuchet MS" w:hAnsi="Trebuchet MS"/>
          <w:sz w:val="24"/>
          <w:szCs w:val="24"/>
        </w:rPr>
      </w:pPr>
      <w:r w:rsidRPr="00A17E43">
        <w:rPr>
          <w:rFonts w:ascii="Trebuchet MS" w:hAnsi="Trebuchet MS"/>
          <w:sz w:val="24"/>
          <w:szCs w:val="24"/>
        </w:rPr>
        <w:t>Art. 6</w:t>
      </w:r>
    </w:p>
    <w:p w14:paraId="665045F9" w14:textId="22AE8B2F" w:rsidR="00770D79" w:rsidRPr="007129F4" w:rsidRDefault="00A7522D" w:rsidP="009B3A8F">
      <w:pPr>
        <w:pStyle w:val="ListParagraph"/>
        <w:numPr>
          <w:ilvl w:val="0"/>
          <w:numId w:val="28"/>
        </w:numPr>
        <w:spacing w:after="120"/>
        <w:ind w:left="0" w:firstLine="284"/>
        <w:jc w:val="both"/>
        <w:rPr>
          <w:rFonts w:ascii="Trebuchet MS" w:hAnsi="Trebuchet MS"/>
          <w:sz w:val="24"/>
          <w:szCs w:val="24"/>
        </w:rPr>
      </w:pPr>
      <w:r w:rsidRPr="00A17E43">
        <w:rPr>
          <w:rFonts w:ascii="Trebuchet MS" w:hAnsi="Trebuchet MS"/>
          <w:sz w:val="24"/>
          <w:szCs w:val="24"/>
        </w:rPr>
        <w:t xml:space="preserve">Clădirile </w:t>
      </w:r>
      <w:r w:rsidR="009B3A8F" w:rsidRPr="009B3A8F">
        <w:rPr>
          <w:rFonts w:ascii="Trebuchet MS" w:hAnsi="Trebuchet MS"/>
          <w:sz w:val="24"/>
          <w:szCs w:val="24"/>
        </w:rPr>
        <w:t>care fac obiectul subprogramului proiectarea și execuția lucrărilor de intervenție pentru clădirile multietajate cu destinația principală de locuință vor fi incluse în program, dacă întrunesc cumulativ următoarele</w:t>
      </w:r>
      <w:r w:rsidR="009B3A8F">
        <w:rPr>
          <w:rFonts w:ascii="Trebuchet MS" w:hAnsi="Trebuchet MS"/>
          <w:sz w:val="24"/>
          <w:szCs w:val="24"/>
        </w:rPr>
        <w:t xml:space="preserve"> criterii</w:t>
      </w:r>
      <w:r w:rsidRPr="007129F4">
        <w:rPr>
          <w:rFonts w:ascii="Trebuchet MS" w:hAnsi="Trebuchet MS"/>
          <w:sz w:val="24"/>
          <w:szCs w:val="24"/>
        </w:rPr>
        <w:t>:</w:t>
      </w:r>
      <w:r w:rsidR="00DE1191" w:rsidRPr="007129F4">
        <w:rPr>
          <w:rFonts w:ascii="Trebuchet MS" w:hAnsi="Trebuchet MS"/>
          <w:sz w:val="24"/>
          <w:szCs w:val="24"/>
        </w:rPr>
        <w:t xml:space="preserve"> </w:t>
      </w:r>
    </w:p>
    <w:p w14:paraId="2CE39D6C" w14:textId="50D005F0" w:rsidR="00A17E43" w:rsidRPr="009B3A8F" w:rsidRDefault="00770D79" w:rsidP="009B3A8F">
      <w:pPr>
        <w:pStyle w:val="ListParagraph"/>
        <w:spacing w:after="120"/>
        <w:ind w:left="426"/>
        <w:jc w:val="both"/>
        <w:rPr>
          <w:rFonts w:ascii="Trebuchet MS" w:hAnsi="Trebuchet MS"/>
          <w:sz w:val="24"/>
          <w:szCs w:val="24"/>
        </w:rPr>
      </w:pPr>
      <w:r w:rsidRPr="007129F4">
        <w:rPr>
          <w:rFonts w:ascii="Trebuchet MS" w:hAnsi="Trebuchet MS"/>
          <w:sz w:val="24"/>
          <w:szCs w:val="24"/>
        </w:rPr>
        <w:t xml:space="preserve">a) </w:t>
      </w:r>
      <w:r w:rsidR="009B3A8F" w:rsidRPr="009B3A8F">
        <w:rPr>
          <w:rFonts w:ascii="Trebuchet MS" w:hAnsi="Trebuchet MS"/>
          <w:sz w:val="24"/>
          <w:szCs w:val="24"/>
        </w:rPr>
        <w:tab/>
        <w:t>prezintă un regim de înălțime de minimum P+3 etaje și minimum 10 apartamente</w:t>
      </w:r>
      <w:r w:rsidRPr="007129F4">
        <w:rPr>
          <w:rFonts w:ascii="Trebuchet MS" w:hAnsi="Trebuchet MS"/>
          <w:sz w:val="24"/>
          <w:szCs w:val="24"/>
        </w:rPr>
        <w:t>;</w:t>
      </w:r>
    </w:p>
    <w:p w14:paraId="427C47C6" w14:textId="77D84CE7" w:rsidR="00A7522D" w:rsidRDefault="009B3A8F" w:rsidP="000E5CEE">
      <w:pPr>
        <w:pStyle w:val="ListParagraph"/>
        <w:spacing w:after="120"/>
        <w:ind w:left="426"/>
        <w:jc w:val="both"/>
        <w:rPr>
          <w:rFonts w:ascii="Trebuchet MS" w:hAnsi="Trebuchet MS"/>
          <w:sz w:val="24"/>
          <w:szCs w:val="24"/>
        </w:rPr>
      </w:pPr>
      <w:r>
        <w:rPr>
          <w:rFonts w:ascii="Trebuchet MS" w:hAnsi="Trebuchet MS"/>
          <w:sz w:val="24"/>
          <w:szCs w:val="24"/>
        </w:rPr>
        <w:t>b</w:t>
      </w:r>
      <w:r w:rsidR="00770D79" w:rsidRPr="007129F4">
        <w:rPr>
          <w:rFonts w:ascii="Trebuchet MS" w:hAnsi="Trebuchet MS"/>
          <w:sz w:val="24"/>
          <w:szCs w:val="24"/>
        </w:rPr>
        <w:t xml:space="preserve">) </w:t>
      </w:r>
      <w:r w:rsidR="000E5CEE" w:rsidRPr="007129F4">
        <w:rPr>
          <w:rFonts w:ascii="Trebuchet MS" w:hAnsi="Trebuchet MS"/>
          <w:sz w:val="24"/>
          <w:szCs w:val="24"/>
        </w:rPr>
        <w:t>valoarea de vârf a accelerației terenului pent</w:t>
      </w:r>
      <w:r>
        <w:rPr>
          <w:rFonts w:ascii="Trebuchet MS" w:hAnsi="Trebuchet MS"/>
          <w:sz w:val="24"/>
          <w:szCs w:val="24"/>
        </w:rPr>
        <w:t xml:space="preserve">ru proiectare la cutremur a(g), </w:t>
      </w:r>
      <w:r w:rsidR="000E5CEE" w:rsidRPr="007129F4">
        <w:rPr>
          <w:rFonts w:ascii="Trebuchet MS" w:hAnsi="Trebuchet MS"/>
          <w:sz w:val="24"/>
          <w:szCs w:val="24"/>
        </w:rPr>
        <w:t>potrivit hărții de zonare a teritoriului României din Codul de proiectare seismică P100-1</w:t>
      </w:r>
      <w:r w:rsidR="008A0E5A" w:rsidRPr="007129F4">
        <w:rPr>
          <w:rFonts w:ascii="Trebuchet MS" w:hAnsi="Trebuchet MS"/>
          <w:sz w:val="24"/>
          <w:szCs w:val="24"/>
        </w:rPr>
        <w:t>.</w:t>
      </w:r>
    </w:p>
    <w:p w14:paraId="3569C587" w14:textId="1D1E5514" w:rsidR="009B3A8F" w:rsidRDefault="009B3A8F" w:rsidP="009B3A8F">
      <w:pPr>
        <w:spacing w:after="120"/>
        <w:jc w:val="both"/>
        <w:rPr>
          <w:rFonts w:ascii="Trebuchet MS" w:hAnsi="Trebuchet MS"/>
          <w:sz w:val="24"/>
          <w:szCs w:val="24"/>
        </w:rPr>
      </w:pPr>
      <w:r>
        <w:rPr>
          <w:rFonts w:ascii="Trebuchet MS" w:hAnsi="Trebuchet MS"/>
          <w:sz w:val="24"/>
          <w:szCs w:val="24"/>
        </w:rPr>
        <w:t xml:space="preserve">     </w:t>
      </w:r>
      <w:r w:rsidRPr="009B3A8F">
        <w:rPr>
          <w:rFonts w:ascii="Trebuchet MS" w:hAnsi="Trebuchet MS"/>
          <w:sz w:val="24"/>
          <w:szCs w:val="24"/>
        </w:rPr>
        <w:t xml:space="preserve">(2) </w:t>
      </w:r>
      <w:r>
        <w:rPr>
          <w:rFonts w:ascii="Trebuchet MS" w:hAnsi="Trebuchet MS"/>
          <w:sz w:val="24"/>
          <w:szCs w:val="24"/>
        </w:rPr>
        <w:t xml:space="preserve">Clădirile care fac obiectul subprogramului </w:t>
      </w:r>
      <w:r w:rsidRPr="009B3A8F">
        <w:rPr>
          <w:rFonts w:ascii="Trebuchet MS" w:hAnsi="Trebuchet MS"/>
          <w:sz w:val="24"/>
          <w:szCs w:val="24"/>
        </w:rPr>
        <w:t>proiectarea și execuția lucrărilor de intervenție pentru clădirile aflate în proprietatea autorităților și instituțiilor administrației publice centrale sau locale, vor fi incluse în program, dacă întrunesc cumulativ următoarele criterii</w:t>
      </w:r>
      <w:r>
        <w:rPr>
          <w:rFonts w:ascii="Trebuchet MS" w:hAnsi="Trebuchet MS"/>
          <w:sz w:val="24"/>
          <w:szCs w:val="24"/>
        </w:rPr>
        <w:t>:</w:t>
      </w:r>
    </w:p>
    <w:p w14:paraId="24FE46A8" w14:textId="28CFAD71" w:rsidR="000632B2" w:rsidRPr="000632B2" w:rsidRDefault="009B3A8F" w:rsidP="000632B2">
      <w:pPr>
        <w:spacing w:after="120"/>
        <w:ind w:left="426"/>
        <w:jc w:val="both"/>
        <w:rPr>
          <w:rFonts w:ascii="Trebuchet MS" w:hAnsi="Trebuchet MS"/>
          <w:sz w:val="24"/>
          <w:szCs w:val="24"/>
        </w:rPr>
      </w:pPr>
      <w:r>
        <w:rPr>
          <w:rFonts w:ascii="Trebuchet MS" w:hAnsi="Trebuchet MS"/>
          <w:sz w:val="24"/>
          <w:szCs w:val="24"/>
        </w:rPr>
        <w:t xml:space="preserve">a) </w:t>
      </w:r>
      <w:r w:rsidR="000632B2" w:rsidRPr="000632B2">
        <w:rPr>
          <w:rFonts w:ascii="Trebuchet MS" w:hAnsi="Trebuchet MS"/>
          <w:sz w:val="24"/>
          <w:szCs w:val="24"/>
        </w:rPr>
        <w:t>clădirile se află în proprietatea</w:t>
      </w:r>
      <w:r w:rsidR="004657E5">
        <w:rPr>
          <w:rFonts w:ascii="Trebuchet MS" w:hAnsi="Trebuchet MS"/>
          <w:sz w:val="24"/>
          <w:szCs w:val="24"/>
        </w:rPr>
        <w:t xml:space="preserve"> sau administrarea</w:t>
      </w:r>
      <w:r w:rsidR="000632B2" w:rsidRPr="000632B2">
        <w:rPr>
          <w:rFonts w:ascii="Trebuchet MS" w:hAnsi="Trebuchet MS"/>
          <w:sz w:val="24"/>
          <w:szCs w:val="24"/>
        </w:rPr>
        <w:t xml:space="preserve"> autorităților și instituțiilor administrației publice centrale sau locale sau după caz, a unităților aflate în subordinea, autoritatea sau coordonare acestora. </w:t>
      </w:r>
    </w:p>
    <w:p w14:paraId="2FB2B34A" w14:textId="444A76FF" w:rsidR="009B3A8F" w:rsidRPr="009B3A8F" w:rsidRDefault="000632B2" w:rsidP="000632B2">
      <w:pPr>
        <w:spacing w:after="120"/>
        <w:ind w:left="426"/>
        <w:jc w:val="both"/>
        <w:rPr>
          <w:rFonts w:ascii="Trebuchet MS" w:hAnsi="Trebuchet MS"/>
          <w:sz w:val="24"/>
          <w:szCs w:val="24"/>
        </w:rPr>
      </w:pPr>
      <w:r w:rsidRPr="000632B2">
        <w:rPr>
          <w:rFonts w:ascii="Trebuchet MS" w:hAnsi="Trebuchet MS"/>
          <w:sz w:val="24"/>
          <w:szCs w:val="24"/>
        </w:rPr>
        <w:t>b)</w:t>
      </w:r>
      <w:r w:rsidRPr="000632B2">
        <w:rPr>
          <w:rFonts w:ascii="Trebuchet MS" w:hAnsi="Trebuchet MS"/>
          <w:sz w:val="24"/>
          <w:szCs w:val="24"/>
        </w:rPr>
        <w:tab/>
      </w:r>
      <w:r w:rsidRPr="007129F4">
        <w:rPr>
          <w:rFonts w:ascii="Trebuchet MS" w:hAnsi="Trebuchet MS"/>
          <w:sz w:val="24"/>
          <w:szCs w:val="24"/>
        </w:rPr>
        <w:t>valoarea de vârf a accelerației terenului pent</w:t>
      </w:r>
      <w:r>
        <w:rPr>
          <w:rFonts w:ascii="Trebuchet MS" w:hAnsi="Trebuchet MS"/>
          <w:sz w:val="24"/>
          <w:szCs w:val="24"/>
        </w:rPr>
        <w:t xml:space="preserve">ru proiectare la cutremur a(g), </w:t>
      </w:r>
      <w:r w:rsidRPr="007129F4">
        <w:rPr>
          <w:rFonts w:ascii="Trebuchet MS" w:hAnsi="Trebuchet MS"/>
          <w:sz w:val="24"/>
          <w:szCs w:val="24"/>
        </w:rPr>
        <w:t>potrivit hărții de zonare a teritoriului României din Codul de proiectare seismică P100-1.</w:t>
      </w:r>
    </w:p>
    <w:p w14:paraId="46092FDF" w14:textId="1BE56F51" w:rsidR="000E22E4" w:rsidRPr="007129F4" w:rsidRDefault="00A17E43" w:rsidP="009B3A8F">
      <w:pPr>
        <w:spacing w:after="120"/>
        <w:ind w:firstLine="284"/>
        <w:jc w:val="both"/>
        <w:rPr>
          <w:rFonts w:ascii="Trebuchet MS" w:hAnsi="Trebuchet MS"/>
          <w:sz w:val="24"/>
          <w:szCs w:val="24"/>
        </w:rPr>
      </w:pPr>
      <w:r w:rsidRPr="00A17E43" w:rsidDel="00A17E43">
        <w:rPr>
          <w:rFonts w:ascii="Trebuchet MS" w:hAnsi="Trebuchet MS"/>
          <w:sz w:val="24"/>
          <w:szCs w:val="24"/>
        </w:rPr>
        <w:t xml:space="preserve"> </w:t>
      </w:r>
      <w:r w:rsidR="000E22E4" w:rsidRPr="007129F4">
        <w:rPr>
          <w:rFonts w:ascii="Trebuchet MS" w:hAnsi="Trebuchet MS"/>
          <w:sz w:val="24"/>
          <w:szCs w:val="24"/>
        </w:rPr>
        <w:t>(3)</w:t>
      </w:r>
      <w:r w:rsidR="000E22E4" w:rsidRPr="00A17E43">
        <w:t xml:space="preserve"> </w:t>
      </w:r>
      <w:r w:rsidR="000E22E4" w:rsidRPr="00A17E43">
        <w:rPr>
          <w:rFonts w:ascii="Trebuchet MS" w:hAnsi="Trebuchet MS"/>
          <w:sz w:val="24"/>
          <w:szCs w:val="24"/>
        </w:rPr>
        <w:t>Criteriile prevăzute la alin. (1)</w:t>
      </w:r>
      <w:r w:rsidR="000632B2">
        <w:rPr>
          <w:rFonts w:ascii="Trebuchet MS" w:hAnsi="Trebuchet MS"/>
          <w:sz w:val="24"/>
          <w:szCs w:val="24"/>
        </w:rPr>
        <w:t xml:space="preserve"> și (2)</w:t>
      </w:r>
      <w:r w:rsidR="000E22E4" w:rsidRPr="00A17E43">
        <w:rPr>
          <w:rFonts w:ascii="Trebuchet MS" w:hAnsi="Trebuchet MS"/>
          <w:sz w:val="24"/>
          <w:szCs w:val="24"/>
        </w:rPr>
        <w:t xml:space="preserve"> vor fi detaliate în normele metodologice de aplicare a prezentei ordonanțe</w:t>
      </w:r>
      <w:r w:rsidR="00A97AAF">
        <w:rPr>
          <w:rFonts w:ascii="Trebuchet MS" w:hAnsi="Trebuchet MS"/>
          <w:sz w:val="24"/>
          <w:szCs w:val="24"/>
        </w:rPr>
        <w:t xml:space="preserve"> de urgență</w:t>
      </w:r>
      <w:r w:rsidR="000E22E4" w:rsidRPr="00A17E43">
        <w:rPr>
          <w:rFonts w:ascii="Trebuchet MS" w:hAnsi="Trebuchet MS"/>
          <w:sz w:val="24"/>
          <w:szCs w:val="24"/>
        </w:rPr>
        <w:t>.</w:t>
      </w:r>
    </w:p>
    <w:p w14:paraId="697E499D" w14:textId="13283969" w:rsidR="00A7522D" w:rsidRPr="00A17E43" w:rsidRDefault="00363997" w:rsidP="009B3A8F">
      <w:pPr>
        <w:spacing w:after="120"/>
        <w:ind w:firstLine="284"/>
        <w:jc w:val="both"/>
        <w:rPr>
          <w:rFonts w:ascii="Trebuchet MS" w:hAnsi="Trebuchet MS"/>
          <w:sz w:val="24"/>
          <w:szCs w:val="24"/>
        </w:rPr>
      </w:pPr>
      <w:r w:rsidRPr="00A17E43">
        <w:rPr>
          <w:rFonts w:ascii="Trebuchet MS" w:hAnsi="Trebuchet MS"/>
          <w:sz w:val="24"/>
          <w:szCs w:val="24"/>
        </w:rPr>
        <w:t xml:space="preserve">(4) </w:t>
      </w:r>
      <w:r w:rsidR="00161D36" w:rsidRPr="00A17E43">
        <w:rPr>
          <w:rFonts w:ascii="Trebuchet MS" w:hAnsi="Trebuchet MS"/>
          <w:sz w:val="24"/>
          <w:szCs w:val="24"/>
        </w:rPr>
        <w:t>Tipurile de obiective de investiții</w:t>
      </w:r>
      <w:r w:rsidR="00A97AAF">
        <w:rPr>
          <w:rFonts w:ascii="Trebuchet MS" w:hAnsi="Trebuchet MS"/>
          <w:sz w:val="24"/>
          <w:szCs w:val="24"/>
        </w:rPr>
        <w:t xml:space="preserve"> și</w:t>
      </w:r>
      <w:r w:rsidR="00161D36" w:rsidRPr="00A17E43">
        <w:rPr>
          <w:rFonts w:ascii="Trebuchet MS" w:hAnsi="Trebuchet MS"/>
          <w:sz w:val="24"/>
          <w:szCs w:val="24"/>
        </w:rPr>
        <w:t xml:space="preserve"> categoriile de lucrări care se finanțează în cadrul fiecărui subprogram se detaliază </w:t>
      </w:r>
      <w:r w:rsidR="00E72B76" w:rsidRPr="00A17E43">
        <w:rPr>
          <w:rFonts w:ascii="Trebuchet MS" w:hAnsi="Trebuchet MS"/>
          <w:sz w:val="24"/>
          <w:szCs w:val="24"/>
        </w:rPr>
        <w:t xml:space="preserve">în </w:t>
      </w:r>
      <w:r w:rsidR="00161D36" w:rsidRPr="00A17E43">
        <w:rPr>
          <w:rFonts w:ascii="Trebuchet MS" w:hAnsi="Trebuchet MS"/>
          <w:sz w:val="24"/>
          <w:szCs w:val="24"/>
        </w:rPr>
        <w:t xml:space="preserve">normele metodologice de aplicare ale </w:t>
      </w:r>
      <w:r w:rsidR="000E5CEE" w:rsidRPr="00A17E43">
        <w:rPr>
          <w:rFonts w:ascii="Trebuchet MS" w:hAnsi="Trebuchet MS"/>
          <w:sz w:val="24"/>
          <w:szCs w:val="24"/>
        </w:rPr>
        <w:t>prezentei ordonanț</w:t>
      </w:r>
      <w:r w:rsidR="000E22E4" w:rsidRPr="00A17E43">
        <w:rPr>
          <w:rFonts w:ascii="Trebuchet MS" w:hAnsi="Trebuchet MS"/>
          <w:sz w:val="24"/>
          <w:szCs w:val="24"/>
        </w:rPr>
        <w:t>e</w:t>
      </w:r>
      <w:r w:rsidR="00A97AAF">
        <w:rPr>
          <w:rFonts w:ascii="Trebuchet MS" w:hAnsi="Trebuchet MS"/>
          <w:sz w:val="24"/>
          <w:szCs w:val="24"/>
        </w:rPr>
        <w:t xml:space="preserve"> de urgență</w:t>
      </w:r>
      <w:r w:rsidR="00161D36" w:rsidRPr="00A17E43">
        <w:rPr>
          <w:rFonts w:ascii="Trebuchet MS" w:hAnsi="Trebuchet MS"/>
          <w:sz w:val="24"/>
          <w:szCs w:val="24"/>
        </w:rPr>
        <w:t>.</w:t>
      </w:r>
    </w:p>
    <w:p w14:paraId="6646E1CF" w14:textId="77777777" w:rsidR="00532322" w:rsidRPr="00A17E43" w:rsidRDefault="00532322" w:rsidP="00087E9F">
      <w:pPr>
        <w:spacing w:after="120"/>
        <w:ind w:firstLine="284"/>
        <w:jc w:val="both"/>
        <w:rPr>
          <w:rFonts w:ascii="Trebuchet MS" w:hAnsi="Trebuchet MS"/>
          <w:sz w:val="24"/>
          <w:szCs w:val="24"/>
        </w:rPr>
      </w:pPr>
      <w:r w:rsidRPr="00A17E43">
        <w:rPr>
          <w:rFonts w:ascii="Trebuchet MS" w:hAnsi="Trebuchet MS"/>
          <w:sz w:val="24"/>
          <w:szCs w:val="24"/>
        </w:rPr>
        <w:t>Art. 7</w:t>
      </w:r>
    </w:p>
    <w:p w14:paraId="02B2E592" w14:textId="5A8433CE" w:rsidR="00AF46F6" w:rsidRPr="00A17E43" w:rsidRDefault="00A97AAF" w:rsidP="00087E9F">
      <w:pPr>
        <w:spacing w:after="120"/>
        <w:ind w:firstLine="284"/>
        <w:jc w:val="both"/>
        <w:rPr>
          <w:rFonts w:ascii="Trebuchet MS" w:hAnsi="Trebuchet MS"/>
          <w:sz w:val="24"/>
          <w:szCs w:val="24"/>
        </w:rPr>
      </w:pPr>
      <w:r>
        <w:rPr>
          <w:rFonts w:ascii="Trebuchet MS" w:hAnsi="Trebuchet MS"/>
          <w:sz w:val="24"/>
          <w:szCs w:val="24"/>
        </w:rPr>
        <w:t xml:space="preserve">(1) </w:t>
      </w:r>
      <w:r w:rsidR="00923290" w:rsidRPr="00A17E43">
        <w:rPr>
          <w:rFonts w:ascii="Trebuchet MS" w:hAnsi="Trebuchet MS"/>
          <w:sz w:val="24"/>
          <w:szCs w:val="24"/>
        </w:rPr>
        <w:t>Finanțarea</w:t>
      </w:r>
      <w:r w:rsidR="00AF46F6" w:rsidRPr="00A17E43">
        <w:rPr>
          <w:rFonts w:ascii="Trebuchet MS" w:hAnsi="Trebuchet MS"/>
          <w:sz w:val="24"/>
          <w:szCs w:val="24"/>
        </w:rPr>
        <w:t xml:space="preserve"> programului se asigură </w:t>
      </w:r>
      <w:r w:rsidR="00A7522D" w:rsidRPr="00A17E43">
        <w:rPr>
          <w:rFonts w:ascii="Trebuchet MS" w:hAnsi="Trebuchet MS"/>
          <w:sz w:val="24"/>
          <w:szCs w:val="24"/>
        </w:rPr>
        <w:t>prin</w:t>
      </w:r>
      <w:r w:rsidR="00AF46F6" w:rsidRPr="00A17E43">
        <w:rPr>
          <w:rFonts w:ascii="Trebuchet MS" w:hAnsi="Trebuchet MS"/>
          <w:sz w:val="24"/>
          <w:szCs w:val="24"/>
        </w:rPr>
        <w:t>:</w:t>
      </w:r>
    </w:p>
    <w:p w14:paraId="0A25E43B" w14:textId="71B5F3C4" w:rsidR="00E42733" w:rsidRPr="00A17E43" w:rsidRDefault="00161D36" w:rsidP="001E3A93">
      <w:pPr>
        <w:pStyle w:val="ListParagraph"/>
        <w:numPr>
          <w:ilvl w:val="0"/>
          <w:numId w:val="12"/>
        </w:numPr>
        <w:spacing w:after="120"/>
        <w:ind w:hanging="294"/>
        <w:jc w:val="both"/>
        <w:rPr>
          <w:rFonts w:ascii="Trebuchet MS" w:hAnsi="Trebuchet MS"/>
          <w:sz w:val="24"/>
          <w:szCs w:val="24"/>
        </w:rPr>
      </w:pPr>
      <w:r w:rsidRPr="00A17E43">
        <w:rPr>
          <w:rFonts w:ascii="Trebuchet MS" w:hAnsi="Trebuchet MS"/>
          <w:sz w:val="24"/>
          <w:szCs w:val="24"/>
        </w:rPr>
        <w:t>Sume d</w:t>
      </w:r>
      <w:r w:rsidR="009F5E6A" w:rsidRPr="00A17E43">
        <w:rPr>
          <w:rFonts w:ascii="Trebuchet MS" w:hAnsi="Trebuchet MS"/>
          <w:sz w:val="24"/>
          <w:szCs w:val="24"/>
        </w:rPr>
        <w:t>in transferuri de la bugetul de stat</w:t>
      </w:r>
      <w:r w:rsidR="00400D66" w:rsidRPr="00A17E43">
        <w:rPr>
          <w:rFonts w:ascii="Trebuchet MS" w:hAnsi="Trebuchet MS"/>
          <w:sz w:val="24"/>
          <w:szCs w:val="24"/>
        </w:rPr>
        <w:t>,</w:t>
      </w:r>
      <w:r w:rsidR="009F5E6A" w:rsidRPr="00A17E43">
        <w:rPr>
          <w:rFonts w:ascii="Trebuchet MS" w:hAnsi="Trebuchet MS"/>
          <w:sz w:val="24"/>
          <w:szCs w:val="24"/>
        </w:rPr>
        <w:t xml:space="preserve"> în limita fondurilor aprobate anual cu această destinație în bugetul Ministerului Dezvoltării, Lucrărilor Publice și Administrației</w:t>
      </w:r>
      <w:r w:rsidR="00A97AAF">
        <w:rPr>
          <w:rFonts w:ascii="Trebuchet MS" w:hAnsi="Trebuchet MS"/>
          <w:sz w:val="24"/>
          <w:szCs w:val="24"/>
        </w:rPr>
        <w:t>;</w:t>
      </w:r>
    </w:p>
    <w:p w14:paraId="6AB16055" w14:textId="77777777" w:rsidR="00AF46F6" w:rsidRPr="00A17E43" w:rsidRDefault="00AF46F6" w:rsidP="00AE6030">
      <w:pPr>
        <w:pStyle w:val="ListParagraph"/>
        <w:numPr>
          <w:ilvl w:val="0"/>
          <w:numId w:val="12"/>
        </w:numPr>
        <w:spacing w:after="120"/>
        <w:jc w:val="both"/>
        <w:rPr>
          <w:rFonts w:ascii="Trebuchet MS" w:hAnsi="Trebuchet MS"/>
          <w:sz w:val="24"/>
          <w:szCs w:val="24"/>
        </w:rPr>
      </w:pPr>
      <w:r w:rsidRPr="00A17E43">
        <w:rPr>
          <w:rFonts w:ascii="Trebuchet MS" w:hAnsi="Trebuchet MS"/>
          <w:sz w:val="24"/>
          <w:szCs w:val="24"/>
        </w:rPr>
        <w:t xml:space="preserve">sume din bugetele </w:t>
      </w:r>
      <w:r w:rsidR="00770AFE" w:rsidRPr="00A17E43">
        <w:rPr>
          <w:rFonts w:ascii="Trebuchet MS" w:hAnsi="Trebuchet MS"/>
          <w:sz w:val="24"/>
          <w:szCs w:val="24"/>
        </w:rPr>
        <w:t>locale,</w:t>
      </w:r>
      <w:r w:rsidRPr="00A17E43">
        <w:rPr>
          <w:rFonts w:ascii="Trebuchet MS" w:hAnsi="Trebuchet MS"/>
          <w:sz w:val="24"/>
          <w:szCs w:val="24"/>
        </w:rPr>
        <w:t xml:space="preserve"> alocate cu această </w:t>
      </w:r>
      <w:r w:rsidR="00923290" w:rsidRPr="00A17E43">
        <w:rPr>
          <w:rFonts w:ascii="Trebuchet MS" w:hAnsi="Trebuchet MS"/>
          <w:sz w:val="24"/>
          <w:szCs w:val="24"/>
        </w:rPr>
        <w:t>destinație</w:t>
      </w:r>
      <w:r w:rsidRPr="00A17E43">
        <w:rPr>
          <w:rFonts w:ascii="Trebuchet MS" w:hAnsi="Trebuchet MS"/>
          <w:sz w:val="24"/>
          <w:szCs w:val="24"/>
        </w:rPr>
        <w:t>;</w:t>
      </w:r>
    </w:p>
    <w:p w14:paraId="31C97FDC" w14:textId="1CC4411A" w:rsidR="00AF46F6" w:rsidRDefault="00AF46F6" w:rsidP="00AE6030">
      <w:pPr>
        <w:pStyle w:val="ListParagraph"/>
        <w:numPr>
          <w:ilvl w:val="0"/>
          <w:numId w:val="12"/>
        </w:numPr>
        <w:spacing w:after="120"/>
        <w:jc w:val="both"/>
        <w:rPr>
          <w:rFonts w:ascii="Trebuchet MS" w:hAnsi="Trebuchet MS"/>
          <w:sz w:val="24"/>
          <w:szCs w:val="24"/>
        </w:rPr>
      </w:pPr>
      <w:r w:rsidRPr="00A17E43">
        <w:rPr>
          <w:rFonts w:ascii="Trebuchet MS" w:hAnsi="Trebuchet MS"/>
          <w:sz w:val="24"/>
          <w:szCs w:val="24"/>
        </w:rPr>
        <w:t>alte surse legal constituite.</w:t>
      </w:r>
    </w:p>
    <w:p w14:paraId="2B67AD7B" w14:textId="681ECD4F" w:rsidR="00A97AAF" w:rsidRPr="001E3A93" w:rsidRDefault="00A97AAF" w:rsidP="001E3A93">
      <w:pPr>
        <w:spacing w:after="120"/>
        <w:ind w:left="360"/>
        <w:jc w:val="both"/>
        <w:rPr>
          <w:rFonts w:ascii="Trebuchet MS" w:hAnsi="Trebuchet MS"/>
          <w:sz w:val="24"/>
          <w:szCs w:val="24"/>
        </w:rPr>
      </w:pPr>
      <w:r w:rsidRPr="001E3A93">
        <w:rPr>
          <w:rFonts w:ascii="Trebuchet MS" w:hAnsi="Trebuchet MS"/>
          <w:sz w:val="24"/>
          <w:szCs w:val="24"/>
        </w:rPr>
        <w:t>(2) Sume</w:t>
      </w:r>
      <w:r w:rsidR="00131387">
        <w:rPr>
          <w:rFonts w:ascii="Trebuchet MS" w:hAnsi="Trebuchet MS"/>
          <w:sz w:val="24"/>
          <w:szCs w:val="24"/>
        </w:rPr>
        <w:t>le</w:t>
      </w:r>
      <w:r w:rsidRPr="001E3A93">
        <w:rPr>
          <w:rFonts w:ascii="Trebuchet MS" w:hAnsi="Trebuchet MS"/>
          <w:sz w:val="24"/>
          <w:szCs w:val="24"/>
        </w:rPr>
        <w:t xml:space="preserve"> prevăzute</w:t>
      </w:r>
      <w:r>
        <w:rPr>
          <w:rFonts w:ascii="Trebuchet MS" w:hAnsi="Trebuchet MS"/>
          <w:sz w:val="24"/>
          <w:szCs w:val="24"/>
        </w:rPr>
        <w:t xml:space="preserve"> la alin. (1) lit. a) se transferă</w:t>
      </w:r>
      <w:r w:rsidRPr="001E3A93">
        <w:rPr>
          <w:rFonts w:ascii="Trebuchet MS" w:hAnsi="Trebuchet MS"/>
          <w:sz w:val="24"/>
          <w:szCs w:val="24"/>
        </w:rPr>
        <w:t xml:space="preserve"> pentru:</w:t>
      </w:r>
    </w:p>
    <w:p w14:paraId="437721D3" w14:textId="56952DFF" w:rsidR="00A97AAF" w:rsidRPr="00A17E43" w:rsidRDefault="008B4AB2" w:rsidP="00131387">
      <w:pPr>
        <w:pStyle w:val="ListParagraph"/>
        <w:spacing w:after="120"/>
        <w:ind w:left="284"/>
        <w:jc w:val="both"/>
        <w:rPr>
          <w:rFonts w:ascii="Trebuchet MS" w:hAnsi="Trebuchet MS"/>
          <w:sz w:val="24"/>
          <w:szCs w:val="24"/>
        </w:rPr>
      </w:pPr>
      <w:r>
        <w:rPr>
          <w:rFonts w:ascii="Trebuchet MS" w:hAnsi="Trebuchet MS"/>
          <w:sz w:val="24"/>
          <w:szCs w:val="24"/>
        </w:rPr>
        <w:t xml:space="preserve">a) </w:t>
      </w:r>
      <w:r w:rsidR="00A97AAF" w:rsidRPr="00A17E43">
        <w:rPr>
          <w:rFonts w:ascii="Trebuchet MS" w:hAnsi="Trebuchet MS"/>
          <w:sz w:val="24"/>
          <w:szCs w:val="24"/>
        </w:rPr>
        <w:t>locuințele proprietate privată ale persoanelor fizice și juridice</w:t>
      </w:r>
      <w:r w:rsidR="00A97AAF">
        <w:rPr>
          <w:rFonts w:ascii="Trebuchet MS" w:hAnsi="Trebuchet MS"/>
          <w:sz w:val="24"/>
          <w:szCs w:val="24"/>
        </w:rPr>
        <w:t>, incluse în subprogramul prevăzut la art. 2 lit. a)</w:t>
      </w:r>
      <w:r w:rsidR="00A97AAF" w:rsidRPr="00A17E43">
        <w:rPr>
          <w:rFonts w:ascii="Trebuchet MS" w:hAnsi="Trebuchet MS"/>
          <w:sz w:val="24"/>
          <w:szCs w:val="24"/>
        </w:rPr>
        <w:t>;</w:t>
      </w:r>
    </w:p>
    <w:p w14:paraId="4C5962D5" w14:textId="5BD830C4" w:rsidR="00A97AAF" w:rsidRPr="00A17E43" w:rsidRDefault="008B4AB2" w:rsidP="00131387">
      <w:pPr>
        <w:pStyle w:val="ListParagraph"/>
        <w:spacing w:after="120"/>
        <w:ind w:left="284"/>
        <w:jc w:val="both"/>
        <w:rPr>
          <w:rFonts w:ascii="Trebuchet MS" w:hAnsi="Trebuchet MS"/>
          <w:sz w:val="24"/>
          <w:szCs w:val="24"/>
        </w:rPr>
      </w:pPr>
      <w:r>
        <w:rPr>
          <w:rFonts w:ascii="Trebuchet MS" w:hAnsi="Trebuchet MS"/>
          <w:sz w:val="24"/>
          <w:szCs w:val="24"/>
        </w:rPr>
        <w:t xml:space="preserve">b) </w:t>
      </w:r>
      <w:r w:rsidR="00A97AAF" w:rsidRPr="00A17E43">
        <w:rPr>
          <w:rFonts w:ascii="Trebuchet MS" w:hAnsi="Trebuchet MS"/>
          <w:sz w:val="24"/>
          <w:szCs w:val="24"/>
        </w:rPr>
        <w:t>locuințele și spațiile cu altă destinație decât cea de locuință, aflate în proprietatea unităților administrativ-teritoriale,</w:t>
      </w:r>
      <w:r w:rsidR="00A97AAF" w:rsidRPr="00A17E43">
        <w:t xml:space="preserve"> </w:t>
      </w:r>
      <w:r w:rsidR="00A97AAF" w:rsidRPr="00A17E43">
        <w:rPr>
          <w:rFonts w:ascii="Trebuchet MS" w:hAnsi="Trebuchet MS"/>
          <w:sz w:val="24"/>
          <w:szCs w:val="24"/>
        </w:rPr>
        <w:t>unități aflate în subordinea, autoritatea sau coordonarea acestora</w:t>
      </w:r>
      <w:r w:rsidR="00A97AAF">
        <w:rPr>
          <w:rFonts w:ascii="Trebuchet MS" w:hAnsi="Trebuchet MS"/>
          <w:sz w:val="24"/>
          <w:szCs w:val="24"/>
        </w:rPr>
        <w:t>, incluse în subprogramul prevăzut la art. 2 lit. b)</w:t>
      </w:r>
      <w:r w:rsidR="00A97AAF" w:rsidRPr="00A17E43">
        <w:rPr>
          <w:rFonts w:ascii="Trebuchet MS" w:hAnsi="Trebuchet MS"/>
          <w:sz w:val="24"/>
          <w:szCs w:val="24"/>
        </w:rPr>
        <w:t>;</w:t>
      </w:r>
    </w:p>
    <w:p w14:paraId="1C3174A6" w14:textId="550D7DEF" w:rsidR="00A97AAF" w:rsidRPr="00A17E43" w:rsidRDefault="008B4AB2" w:rsidP="00131387">
      <w:pPr>
        <w:pStyle w:val="ListParagraph"/>
        <w:spacing w:after="120"/>
        <w:ind w:left="284"/>
        <w:jc w:val="both"/>
        <w:rPr>
          <w:rFonts w:ascii="Trebuchet MS" w:hAnsi="Trebuchet MS"/>
          <w:sz w:val="24"/>
          <w:szCs w:val="24"/>
        </w:rPr>
      </w:pPr>
      <w:r>
        <w:rPr>
          <w:rFonts w:ascii="Trebuchet MS" w:hAnsi="Trebuchet MS"/>
          <w:sz w:val="24"/>
          <w:szCs w:val="24"/>
        </w:rPr>
        <w:t xml:space="preserve">c) </w:t>
      </w:r>
      <w:r w:rsidR="00A97AAF" w:rsidRPr="00A17E43">
        <w:rPr>
          <w:rFonts w:ascii="Trebuchet MS" w:hAnsi="Trebuchet MS"/>
          <w:sz w:val="24"/>
          <w:szCs w:val="24"/>
        </w:rPr>
        <w:t>locuințele și spațiile cu altă destinație decât cea de locuință, existente în proprietatea autorităților și instituțiilor administrației publice centrale, unităților aflate în subordinea, autoritatea sau coordonare acestora</w:t>
      </w:r>
      <w:r w:rsidR="00A97AAF">
        <w:rPr>
          <w:rFonts w:ascii="Trebuchet MS" w:hAnsi="Trebuchet MS"/>
          <w:sz w:val="24"/>
          <w:szCs w:val="24"/>
        </w:rPr>
        <w:t>, incluse în subprogramul prevăzut la art. 2 lit. b)</w:t>
      </w:r>
      <w:r w:rsidR="00A97AAF" w:rsidRPr="00A17E43">
        <w:rPr>
          <w:rFonts w:ascii="Trebuchet MS" w:hAnsi="Trebuchet MS"/>
          <w:sz w:val="24"/>
          <w:szCs w:val="24"/>
        </w:rPr>
        <w:t>;</w:t>
      </w:r>
    </w:p>
    <w:p w14:paraId="3054D408" w14:textId="114CDC6C" w:rsidR="00A97AAF" w:rsidRDefault="008B4AB2" w:rsidP="00131387">
      <w:pPr>
        <w:pStyle w:val="ListParagraph"/>
        <w:spacing w:after="120"/>
        <w:ind w:left="284"/>
        <w:jc w:val="both"/>
        <w:rPr>
          <w:rFonts w:ascii="Trebuchet MS" w:hAnsi="Trebuchet MS"/>
          <w:sz w:val="24"/>
          <w:szCs w:val="24"/>
        </w:rPr>
      </w:pPr>
      <w:r>
        <w:rPr>
          <w:rFonts w:ascii="Trebuchet MS" w:hAnsi="Trebuchet MS"/>
          <w:sz w:val="24"/>
          <w:szCs w:val="24"/>
        </w:rPr>
        <w:t xml:space="preserve">d) </w:t>
      </w:r>
      <w:r w:rsidR="00A97AAF" w:rsidRPr="00A17E43">
        <w:rPr>
          <w:rFonts w:ascii="Trebuchet MS" w:hAnsi="Trebuchet MS"/>
          <w:sz w:val="24"/>
          <w:szCs w:val="24"/>
        </w:rPr>
        <w:t>spații cu altă destinație decât aceea de locuință</w:t>
      </w:r>
      <w:r w:rsidR="00A97AAF" w:rsidRPr="00A17E43">
        <w:t xml:space="preserve"> </w:t>
      </w:r>
      <w:r w:rsidR="00A97AAF" w:rsidRPr="00A17E43">
        <w:rPr>
          <w:rFonts w:ascii="Trebuchet MS" w:hAnsi="Trebuchet MS"/>
          <w:sz w:val="24"/>
          <w:szCs w:val="24"/>
        </w:rPr>
        <w:t>aflate în proprietatea persoanelor fizice și juridice</w:t>
      </w:r>
      <w:r w:rsidR="00A97AAF">
        <w:rPr>
          <w:rFonts w:ascii="Trebuchet MS" w:hAnsi="Trebuchet MS"/>
          <w:sz w:val="24"/>
          <w:szCs w:val="24"/>
        </w:rPr>
        <w:t>, incluse în subprogramul prevăzut la art. 2 lit. a)</w:t>
      </w:r>
      <w:r w:rsidR="00A97AAF" w:rsidRPr="00A17E43">
        <w:rPr>
          <w:rFonts w:ascii="Trebuchet MS" w:hAnsi="Trebuchet MS"/>
          <w:sz w:val="24"/>
          <w:szCs w:val="24"/>
        </w:rPr>
        <w:t>;</w:t>
      </w:r>
    </w:p>
    <w:p w14:paraId="45521C00" w14:textId="77777777" w:rsidR="00A97AAF" w:rsidRPr="00A17E43" w:rsidRDefault="00A97AAF" w:rsidP="00A97AAF">
      <w:pPr>
        <w:spacing w:after="120"/>
        <w:ind w:firstLine="426"/>
        <w:jc w:val="both"/>
        <w:rPr>
          <w:rFonts w:ascii="Trebuchet MS" w:hAnsi="Trebuchet MS"/>
          <w:sz w:val="24"/>
          <w:szCs w:val="24"/>
        </w:rPr>
      </w:pPr>
      <w:r>
        <w:rPr>
          <w:rFonts w:ascii="Trebuchet MS" w:hAnsi="Trebuchet MS"/>
          <w:sz w:val="24"/>
          <w:szCs w:val="24"/>
        </w:rPr>
        <w:lastRenderedPageBreak/>
        <w:t xml:space="preserve">       (3) </w:t>
      </w:r>
      <w:r w:rsidRPr="00A17E43">
        <w:rPr>
          <w:rFonts w:ascii="Trebuchet MS" w:hAnsi="Trebuchet MS"/>
          <w:sz w:val="24"/>
          <w:szCs w:val="24"/>
        </w:rPr>
        <w:t>Sumele alocate de la bugetul de stat prin bugetul Ministerului Dezvoltării, Lucrărilor Publice și Administrației, prin prezentul program, sunt surse de finanțare complementare pentru bugetele beneficiarilor programului.</w:t>
      </w:r>
    </w:p>
    <w:p w14:paraId="30025611" w14:textId="44487971" w:rsidR="00A97AAF" w:rsidRPr="001E3A93" w:rsidRDefault="00A97AAF" w:rsidP="001E3A93">
      <w:pPr>
        <w:spacing w:after="120"/>
        <w:ind w:left="360"/>
        <w:jc w:val="both"/>
        <w:rPr>
          <w:rFonts w:ascii="Trebuchet MS" w:hAnsi="Trebuchet MS"/>
          <w:sz w:val="24"/>
          <w:szCs w:val="24"/>
        </w:rPr>
      </w:pPr>
    </w:p>
    <w:p w14:paraId="1A3AF2BE" w14:textId="77777777" w:rsidR="00532322" w:rsidRPr="00A17E43" w:rsidRDefault="00532322" w:rsidP="00532322">
      <w:pPr>
        <w:spacing w:after="120"/>
        <w:ind w:left="426"/>
        <w:jc w:val="both"/>
        <w:rPr>
          <w:rFonts w:ascii="Trebuchet MS" w:hAnsi="Trebuchet MS"/>
          <w:sz w:val="24"/>
          <w:szCs w:val="24"/>
        </w:rPr>
      </w:pPr>
      <w:r w:rsidRPr="00A17E43">
        <w:rPr>
          <w:rFonts w:ascii="Trebuchet MS" w:hAnsi="Trebuchet MS"/>
          <w:sz w:val="24"/>
          <w:szCs w:val="24"/>
        </w:rPr>
        <w:t>Art. 8</w:t>
      </w:r>
    </w:p>
    <w:p w14:paraId="627F1200" w14:textId="77777777" w:rsidR="009037AC" w:rsidRPr="00A17E43" w:rsidRDefault="00532322" w:rsidP="00532322">
      <w:pPr>
        <w:spacing w:after="120"/>
        <w:ind w:firstLine="426"/>
        <w:jc w:val="both"/>
        <w:rPr>
          <w:rFonts w:ascii="Trebuchet MS" w:hAnsi="Trebuchet MS"/>
          <w:sz w:val="24"/>
          <w:szCs w:val="24"/>
        </w:rPr>
      </w:pPr>
      <w:r w:rsidRPr="00A17E43">
        <w:rPr>
          <w:rFonts w:ascii="Trebuchet MS" w:hAnsi="Trebuchet MS"/>
          <w:sz w:val="24"/>
          <w:szCs w:val="24"/>
        </w:rPr>
        <w:t xml:space="preserve">(1) </w:t>
      </w:r>
      <w:r w:rsidR="009037AC" w:rsidRPr="00A17E43">
        <w:rPr>
          <w:rFonts w:ascii="Trebuchet MS" w:hAnsi="Trebuchet MS"/>
          <w:sz w:val="24"/>
          <w:szCs w:val="24"/>
        </w:rPr>
        <w:t>Categoriile de cheltuieli din devizul general, definite conform legislației în vigoare, care se pot finanța de la bugetul de stat prin program</w:t>
      </w:r>
      <w:r w:rsidR="00763D25" w:rsidRPr="00A17E43">
        <w:rPr>
          <w:rFonts w:ascii="Trebuchet MS" w:hAnsi="Trebuchet MS"/>
          <w:sz w:val="24"/>
          <w:szCs w:val="24"/>
        </w:rPr>
        <w:t>, în vederea consolidării și reabilitării</w:t>
      </w:r>
      <w:r w:rsidR="009037AC" w:rsidRPr="00A17E43">
        <w:rPr>
          <w:rFonts w:ascii="Trebuchet MS" w:hAnsi="Trebuchet MS"/>
          <w:sz w:val="24"/>
          <w:szCs w:val="24"/>
        </w:rPr>
        <w:t xml:space="preserve"> </w:t>
      </w:r>
      <w:r w:rsidR="00763D25" w:rsidRPr="00A17E43">
        <w:rPr>
          <w:rFonts w:ascii="Trebuchet MS" w:hAnsi="Trebuchet MS"/>
          <w:sz w:val="24"/>
          <w:szCs w:val="24"/>
        </w:rPr>
        <w:t xml:space="preserve">clădirilor, </w:t>
      </w:r>
      <w:r w:rsidR="009037AC" w:rsidRPr="00A17E43">
        <w:rPr>
          <w:rFonts w:ascii="Trebuchet MS" w:hAnsi="Trebuchet MS"/>
          <w:sz w:val="24"/>
          <w:szCs w:val="24"/>
        </w:rPr>
        <w:t>sunt:</w:t>
      </w:r>
    </w:p>
    <w:p w14:paraId="3FE285EF" w14:textId="77777777" w:rsidR="009037AC" w:rsidRPr="00A17E43" w:rsidRDefault="009037AC" w:rsidP="009037AC">
      <w:pPr>
        <w:pStyle w:val="ListParagraph"/>
        <w:numPr>
          <w:ilvl w:val="0"/>
          <w:numId w:val="17"/>
        </w:numPr>
        <w:spacing w:after="120"/>
        <w:jc w:val="both"/>
        <w:rPr>
          <w:rFonts w:ascii="Trebuchet MS" w:hAnsi="Trebuchet MS"/>
          <w:sz w:val="24"/>
          <w:szCs w:val="24"/>
        </w:rPr>
      </w:pPr>
      <w:r w:rsidRPr="00A17E43">
        <w:rPr>
          <w:rFonts w:ascii="Trebuchet MS" w:hAnsi="Trebuchet MS"/>
          <w:sz w:val="24"/>
          <w:szCs w:val="24"/>
        </w:rPr>
        <w:t>cheltuieli pentru asigurarea utilităților necesare obiectivului de investiții, care se execută pe amplasamentul delimitat din punct de vedere juridic ca aparținând obiectivului de investiții;</w:t>
      </w:r>
    </w:p>
    <w:p w14:paraId="7038E5EE" w14:textId="5DDF2BBD" w:rsidR="009037AC" w:rsidRPr="00A17E43" w:rsidRDefault="009037AC" w:rsidP="009037AC">
      <w:pPr>
        <w:pStyle w:val="ListParagraph"/>
        <w:numPr>
          <w:ilvl w:val="0"/>
          <w:numId w:val="17"/>
        </w:numPr>
        <w:spacing w:after="120"/>
        <w:jc w:val="both"/>
        <w:rPr>
          <w:rFonts w:ascii="Trebuchet MS" w:hAnsi="Trebuchet MS"/>
          <w:sz w:val="24"/>
          <w:szCs w:val="24"/>
        </w:rPr>
      </w:pPr>
      <w:r w:rsidRPr="00A17E43">
        <w:rPr>
          <w:rFonts w:ascii="Trebuchet MS" w:hAnsi="Trebuchet MS"/>
          <w:sz w:val="24"/>
          <w:szCs w:val="24"/>
        </w:rPr>
        <w:t>cheltuieli pentru elaborarea proiectului tehnic și a detaliilor de execuție, verificarea tehnică a proiectului tehnic și a detaliilor de execuție și asistența tehnică din partea proiectantului;</w:t>
      </w:r>
    </w:p>
    <w:p w14:paraId="51D9DFEF" w14:textId="77777777" w:rsidR="009037AC" w:rsidRPr="00A17E43" w:rsidRDefault="009037AC" w:rsidP="009037AC">
      <w:pPr>
        <w:pStyle w:val="ListParagraph"/>
        <w:numPr>
          <w:ilvl w:val="0"/>
          <w:numId w:val="17"/>
        </w:numPr>
        <w:spacing w:after="120"/>
        <w:jc w:val="both"/>
        <w:rPr>
          <w:rFonts w:ascii="Trebuchet MS" w:hAnsi="Trebuchet MS"/>
          <w:sz w:val="24"/>
          <w:szCs w:val="24"/>
        </w:rPr>
      </w:pPr>
      <w:r w:rsidRPr="00A17E43">
        <w:rPr>
          <w:rFonts w:ascii="Trebuchet MS" w:hAnsi="Trebuchet MS"/>
          <w:sz w:val="24"/>
          <w:szCs w:val="24"/>
        </w:rPr>
        <w:t>cheltuieli pentru realizarea investiției de bază;</w:t>
      </w:r>
    </w:p>
    <w:p w14:paraId="2E70B30F" w14:textId="77777777" w:rsidR="009037AC" w:rsidRPr="00A17E43" w:rsidRDefault="009037AC" w:rsidP="009037AC">
      <w:pPr>
        <w:pStyle w:val="ListParagraph"/>
        <w:numPr>
          <w:ilvl w:val="0"/>
          <w:numId w:val="17"/>
        </w:numPr>
        <w:spacing w:after="120"/>
        <w:jc w:val="both"/>
        <w:rPr>
          <w:rFonts w:ascii="Trebuchet MS" w:hAnsi="Trebuchet MS"/>
          <w:sz w:val="24"/>
          <w:szCs w:val="24"/>
        </w:rPr>
      </w:pPr>
      <w:r w:rsidRPr="00A17E43">
        <w:rPr>
          <w:rFonts w:ascii="Trebuchet MS" w:hAnsi="Trebuchet MS"/>
          <w:sz w:val="24"/>
          <w:szCs w:val="24"/>
        </w:rPr>
        <w:t>cheltuieli pentru organizarea de șantier;</w:t>
      </w:r>
    </w:p>
    <w:p w14:paraId="34921B1F" w14:textId="77777777" w:rsidR="009037AC" w:rsidRPr="00A17E43" w:rsidRDefault="009037AC" w:rsidP="009037AC">
      <w:pPr>
        <w:pStyle w:val="ListParagraph"/>
        <w:numPr>
          <w:ilvl w:val="0"/>
          <w:numId w:val="17"/>
        </w:numPr>
        <w:spacing w:after="120"/>
        <w:jc w:val="both"/>
        <w:rPr>
          <w:rFonts w:ascii="Trebuchet MS" w:hAnsi="Trebuchet MS"/>
          <w:sz w:val="24"/>
          <w:szCs w:val="24"/>
        </w:rPr>
      </w:pPr>
      <w:r w:rsidRPr="00A17E43">
        <w:rPr>
          <w:rFonts w:ascii="Trebuchet MS" w:hAnsi="Trebuchet MS"/>
          <w:sz w:val="24"/>
          <w:szCs w:val="24"/>
        </w:rPr>
        <w:t>cheltuieli diverse și neprevăzute.</w:t>
      </w:r>
    </w:p>
    <w:p w14:paraId="7F8B0AF5" w14:textId="7D360914" w:rsidR="003105A6" w:rsidRPr="00394EDA" w:rsidRDefault="003105A6" w:rsidP="003105A6">
      <w:pPr>
        <w:spacing w:after="120"/>
        <w:jc w:val="both"/>
        <w:rPr>
          <w:rFonts w:ascii="Trebuchet MS" w:hAnsi="Trebuchet MS"/>
          <w:sz w:val="24"/>
          <w:szCs w:val="24"/>
        </w:rPr>
      </w:pPr>
      <w:r>
        <w:rPr>
          <w:rFonts w:ascii="Trebuchet MS" w:hAnsi="Trebuchet MS"/>
          <w:sz w:val="24"/>
          <w:szCs w:val="24"/>
        </w:rPr>
        <w:t xml:space="preserve">     </w:t>
      </w:r>
      <w:r w:rsidR="00532322" w:rsidRPr="00A17E43">
        <w:rPr>
          <w:rFonts w:ascii="Trebuchet MS" w:hAnsi="Trebuchet MS"/>
          <w:sz w:val="24"/>
          <w:szCs w:val="24"/>
        </w:rPr>
        <w:t xml:space="preserve">(2) </w:t>
      </w:r>
      <w:r w:rsidR="00AD7D33">
        <w:rPr>
          <w:rFonts w:ascii="Trebuchet MS" w:hAnsi="Trebuchet MS"/>
          <w:sz w:val="24"/>
          <w:szCs w:val="24"/>
        </w:rPr>
        <w:t>Categoriile de lucrări</w:t>
      </w:r>
      <w:r w:rsidRPr="00A17E43">
        <w:rPr>
          <w:rFonts w:ascii="Trebuchet MS" w:hAnsi="Trebuchet MS"/>
          <w:sz w:val="24"/>
          <w:szCs w:val="24"/>
        </w:rPr>
        <w:t xml:space="preserve"> care se finanțează în cadrul fiecărui subprogram se detaliază în normele metodologice de aplicare ale prezentei ordonanțe</w:t>
      </w:r>
      <w:r>
        <w:rPr>
          <w:rFonts w:ascii="Trebuchet MS" w:hAnsi="Trebuchet MS"/>
          <w:sz w:val="24"/>
          <w:szCs w:val="24"/>
        </w:rPr>
        <w:t xml:space="preserve"> de urgență.</w:t>
      </w:r>
    </w:p>
    <w:p w14:paraId="4EA1FE85" w14:textId="77777777" w:rsidR="004F6016" w:rsidRPr="00A17E43" w:rsidRDefault="00532322" w:rsidP="00532322">
      <w:pPr>
        <w:spacing w:after="120"/>
        <w:ind w:firstLine="426"/>
        <w:jc w:val="both"/>
        <w:rPr>
          <w:rFonts w:ascii="Trebuchet MS" w:hAnsi="Trebuchet MS"/>
          <w:sz w:val="24"/>
          <w:szCs w:val="24"/>
        </w:rPr>
      </w:pPr>
      <w:r w:rsidRPr="00A17E43">
        <w:rPr>
          <w:rFonts w:ascii="Trebuchet MS" w:hAnsi="Trebuchet MS"/>
          <w:sz w:val="24"/>
          <w:szCs w:val="24"/>
        </w:rPr>
        <w:t xml:space="preserve">(3) </w:t>
      </w:r>
      <w:r w:rsidR="004F6016" w:rsidRPr="00A17E43">
        <w:rPr>
          <w:rFonts w:ascii="Trebuchet MS" w:hAnsi="Trebuchet MS"/>
          <w:sz w:val="24"/>
          <w:szCs w:val="24"/>
        </w:rPr>
        <w:t>Autoritățile administrației publice locale, beneficiare ale programului, pot finanța din bugetele proprii, atât cheltuielile care nu se pot finanța de la bugetul de stat prin bugetul Ministerului Dezvoltării, Lucrărilor Publice și Administrației, cât și alte cheltuieli</w:t>
      </w:r>
      <w:r w:rsidR="0074500D" w:rsidRPr="00A17E43">
        <w:rPr>
          <w:rFonts w:ascii="Trebuchet MS" w:hAnsi="Trebuchet MS"/>
          <w:sz w:val="24"/>
          <w:szCs w:val="24"/>
        </w:rPr>
        <w:t xml:space="preserve"> din devizul general, definite conform legislației în vigoare </w:t>
      </w:r>
      <w:r w:rsidR="004F6016" w:rsidRPr="00A17E43">
        <w:rPr>
          <w:rFonts w:ascii="Trebuchet MS" w:hAnsi="Trebuchet MS"/>
          <w:sz w:val="24"/>
          <w:szCs w:val="24"/>
        </w:rPr>
        <w:t>necesare</w:t>
      </w:r>
      <w:r w:rsidR="0074500D" w:rsidRPr="00A17E43">
        <w:rPr>
          <w:rFonts w:ascii="Trebuchet MS" w:hAnsi="Trebuchet MS"/>
          <w:sz w:val="24"/>
          <w:szCs w:val="24"/>
        </w:rPr>
        <w:t xml:space="preserve"> realizării și</w:t>
      </w:r>
      <w:r w:rsidR="004F6016" w:rsidRPr="00A17E43">
        <w:rPr>
          <w:rFonts w:ascii="Trebuchet MS" w:hAnsi="Trebuchet MS"/>
          <w:sz w:val="24"/>
          <w:szCs w:val="24"/>
        </w:rPr>
        <w:t xml:space="preserve"> finalizării obiectivelor de investiții incluse în program. </w:t>
      </w:r>
    </w:p>
    <w:p w14:paraId="37AE0F0E" w14:textId="60211E4B" w:rsidR="0074500D" w:rsidRPr="00A17E43" w:rsidRDefault="00532322" w:rsidP="00532322">
      <w:pPr>
        <w:spacing w:after="120"/>
        <w:ind w:firstLine="426"/>
        <w:jc w:val="both"/>
        <w:rPr>
          <w:rFonts w:ascii="Trebuchet MS" w:hAnsi="Trebuchet MS"/>
          <w:sz w:val="24"/>
          <w:szCs w:val="24"/>
        </w:rPr>
      </w:pPr>
      <w:r w:rsidRPr="00A17E43">
        <w:rPr>
          <w:rFonts w:ascii="Trebuchet MS" w:hAnsi="Trebuchet MS"/>
          <w:sz w:val="24"/>
          <w:szCs w:val="24"/>
        </w:rPr>
        <w:t xml:space="preserve">(4) </w:t>
      </w:r>
      <w:r w:rsidR="004F6016" w:rsidRPr="00A17E43">
        <w:rPr>
          <w:rFonts w:ascii="Trebuchet MS" w:hAnsi="Trebuchet MS"/>
          <w:sz w:val="24"/>
          <w:szCs w:val="24"/>
        </w:rPr>
        <w:t>Autoritățile și instituțiile administrației publice centrale, unitățile aflate în subordinea, autoritatea sau coordonare</w:t>
      </w:r>
      <w:r w:rsidR="00837E81" w:rsidRPr="00A17E43">
        <w:rPr>
          <w:rFonts w:ascii="Trebuchet MS" w:hAnsi="Trebuchet MS"/>
          <w:sz w:val="24"/>
          <w:szCs w:val="24"/>
        </w:rPr>
        <w:t>a</w:t>
      </w:r>
      <w:r w:rsidR="004F6016" w:rsidRPr="00A17E43">
        <w:rPr>
          <w:rFonts w:ascii="Trebuchet MS" w:hAnsi="Trebuchet MS"/>
          <w:sz w:val="24"/>
          <w:szCs w:val="24"/>
        </w:rPr>
        <w:t xml:space="preserve"> acestora, pot finanța din bugetele proprii, atât cheltuielile care nu se pot finanța de la bugetul de stat prin bugetul Ministerului Dezvoltării, Lucrărilor Publice și Administrației, </w:t>
      </w:r>
      <w:r w:rsidR="0074500D" w:rsidRPr="00A17E43">
        <w:rPr>
          <w:rFonts w:ascii="Trebuchet MS" w:hAnsi="Trebuchet MS"/>
          <w:sz w:val="24"/>
          <w:szCs w:val="24"/>
        </w:rPr>
        <w:t>cât și alte cheltuieli din devizul general, definite conform legislației în vigoare</w:t>
      </w:r>
      <w:r w:rsidR="003105A6">
        <w:rPr>
          <w:rFonts w:ascii="Trebuchet MS" w:hAnsi="Trebuchet MS"/>
          <w:sz w:val="24"/>
          <w:szCs w:val="24"/>
        </w:rPr>
        <w:t>,</w:t>
      </w:r>
      <w:r w:rsidR="0074500D" w:rsidRPr="00A17E43">
        <w:rPr>
          <w:rFonts w:ascii="Trebuchet MS" w:hAnsi="Trebuchet MS"/>
          <w:sz w:val="24"/>
          <w:szCs w:val="24"/>
        </w:rPr>
        <w:t xml:space="preserve"> necesare realizării și finalizării obiectivelor de investiții incluse în program. </w:t>
      </w:r>
    </w:p>
    <w:p w14:paraId="2B8464A7" w14:textId="77777777" w:rsidR="00532322" w:rsidRPr="00A17E43" w:rsidRDefault="00532322" w:rsidP="00532322">
      <w:pPr>
        <w:spacing w:after="120"/>
        <w:ind w:left="426"/>
        <w:jc w:val="both"/>
        <w:rPr>
          <w:rFonts w:ascii="Trebuchet MS" w:hAnsi="Trebuchet MS"/>
          <w:sz w:val="24"/>
          <w:szCs w:val="24"/>
        </w:rPr>
      </w:pPr>
      <w:r w:rsidRPr="00A17E43">
        <w:rPr>
          <w:rFonts w:ascii="Trebuchet MS" w:hAnsi="Trebuchet MS"/>
          <w:sz w:val="24"/>
          <w:szCs w:val="24"/>
        </w:rPr>
        <w:t>Art. 9</w:t>
      </w:r>
    </w:p>
    <w:p w14:paraId="111628F9" w14:textId="334BE0A9" w:rsidR="004F6016" w:rsidRPr="00A17E43" w:rsidRDefault="00532322" w:rsidP="00532322">
      <w:pPr>
        <w:spacing w:after="120"/>
        <w:ind w:firstLine="426"/>
        <w:jc w:val="both"/>
        <w:rPr>
          <w:rFonts w:ascii="Trebuchet MS" w:hAnsi="Trebuchet MS"/>
          <w:sz w:val="24"/>
          <w:szCs w:val="24"/>
        </w:rPr>
      </w:pPr>
      <w:r w:rsidRPr="00A17E43">
        <w:rPr>
          <w:rFonts w:ascii="Trebuchet MS" w:hAnsi="Trebuchet MS"/>
          <w:sz w:val="24"/>
          <w:szCs w:val="24"/>
        </w:rPr>
        <w:t>(1)</w:t>
      </w:r>
      <w:r w:rsidR="00CB667F" w:rsidRPr="00A17E43">
        <w:rPr>
          <w:rFonts w:ascii="Trebuchet MS" w:hAnsi="Trebuchet MS"/>
          <w:sz w:val="24"/>
          <w:szCs w:val="24"/>
        </w:rPr>
        <w:t xml:space="preserve"> F</w:t>
      </w:r>
      <w:r w:rsidR="00CB667F" w:rsidRPr="00A17E43">
        <w:rPr>
          <w:rFonts w:ascii="Trebuchet MS" w:hAnsi="Trebuchet MS"/>
          <w:bCs/>
          <w:sz w:val="24"/>
          <w:szCs w:val="24"/>
        </w:rPr>
        <w:t xml:space="preserve">inanțarea acordată de la bugetul de stat prin program este nerambursabilă </w:t>
      </w:r>
      <w:r w:rsidR="00CB667F" w:rsidRPr="00A17E43">
        <w:rPr>
          <w:rFonts w:ascii="Trebuchet MS" w:hAnsi="Trebuchet MS"/>
          <w:sz w:val="24"/>
          <w:szCs w:val="24"/>
        </w:rPr>
        <w:t xml:space="preserve">atât pentru autoritățile și instituțiile administrației publice centrale sau locale, unitățile aflate în subordinea, autoritatea sau coordonarea acestora, cât și </w:t>
      </w:r>
      <w:r w:rsidR="00CB667F" w:rsidRPr="00A17E43">
        <w:rPr>
          <w:rFonts w:ascii="Trebuchet MS" w:hAnsi="Trebuchet MS"/>
          <w:bCs/>
          <w:sz w:val="24"/>
          <w:szCs w:val="24"/>
        </w:rPr>
        <w:t>pentru persoanele fizice sau juridice, proprietari ai spațiilor cu destinația de locuință</w:t>
      </w:r>
      <w:r w:rsidR="00CB667F" w:rsidRPr="00A17E43">
        <w:rPr>
          <w:rFonts w:ascii="Trebuchet MS" w:hAnsi="Trebuchet MS"/>
          <w:b/>
          <w:bCs/>
          <w:sz w:val="24"/>
          <w:szCs w:val="24"/>
        </w:rPr>
        <w:t>.</w:t>
      </w:r>
      <w:r w:rsidR="00CB667F" w:rsidRPr="00A17E43">
        <w:rPr>
          <w:rFonts w:ascii="Trebuchet MS" w:hAnsi="Trebuchet MS"/>
          <w:sz w:val="24"/>
          <w:szCs w:val="24"/>
        </w:rPr>
        <w:t xml:space="preserve"> </w:t>
      </w:r>
    </w:p>
    <w:p w14:paraId="1A2E84D1" w14:textId="04402BB5" w:rsidR="004F6016" w:rsidRPr="00A17E43" w:rsidRDefault="00532322" w:rsidP="00532322">
      <w:pPr>
        <w:spacing w:after="120"/>
        <w:ind w:firstLine="426"/>
        <w:jc w:val="both"/>
        <w:rPr>
          <w:rFonts w:ascii="Trebuchet MS" w:hAnsi="Trebuchet MS"/>
          <w:sz w:val="24"/>
          <w:szCs w:val="24"/>
        </w:rPr>
      </w:pPr>
      <w:r w:rsidRPr="00A17E43">
        <w:rPr>
          <w:rFonts w:ascii="Trebuchet MS" w:hAnsi="Trebuchet MS"/>
          <w:sz w:val="24"/>
          <w:szCs w:val="24"/>
        </w:rPr>
        <w:t>(2</w:t>
      </w:r>
      <w:r w:rsidR="00571701" w:rsidRPr="00A17E43">
        <w:rPr>
          <w:rFonts w:ascii="Trebuchet MS" w:hAnsi="Trebuchet MS"/>
          <w:sz w:val="24"/>
          <w:szCs w:val="24"/>
        </w:rPr>
        <w:t>)</w:t>
      </w:r>
      <w:r w:rsidR="00FA2418" w:rsidRPr="00A17E43">
        <w:rPr>
          <w:rFonts w:ascii="Trebuchet MS" w:hAnsi="Trebuchet MS"/>
          <w:sz w:val="24"/>
          <w:szCs w:val="24"/>
        </w:rPr>
        <w:t xml:space="preserve"> F</w:t>
      </w:r>
      <w:r w:rsidR="00FA2418" w:rsidRPr="00A17E43">
        <w:rPr>
          <w:rFonts w:ascii="Trebuchet MS" w:hAnsi="Trebuchet MS"/>
          <w:bCs/>
          <w:sz w:val="24"/>
          <w:szCs w:val="24"/>
        </w:rPr>
        <w:t>inanțarea acordată de la bugetul de stat, prin program, pentru persoanele juridice, proprietari ai spațiilor cu altă destinație decât cea de locuință, se va acorda în baza unei scheme de ajutor de stat, care se va aproba prin nomele metodologice de aplicare a prezentei ordonanțe de urgență.</w:t>
      </w:r>
    </w:p>
    <w:p w14:paraId="05AA0DC9" w14:textId="77777777" w:rsidR="00532322" w:rsidRPr="00A17E43" w:rsidRDefault="00532322" w:rsidP="00532322">
      <w:pPr>
        <w:spacing w:after="120"/>
        <w:ind w:left="426"/>
        <w:jc w:val="both"/>
        <w:rPr>
          <w:rFonts w:ascii="Trebuchet MS" w:hAnsi="Trebuchet MS"/>
          <w:bCs/>
          <w:sz w:val="24"/>
          <w:szCs w:val="24"/>
        </w:rPr>
      </w:pPr>
      <w:r w:rsidRPr="00A17E43">
        <w:rPr>
          <w:rFonts w:ascii="Trebuchet MS" w:hAnsi="Trebuchet MS"/>
          <w:bCs/>
          <w:sz w:val="24"/>
          <w:szCs w:val="24"/>
        </w:rPr>
        <w:t>Art. 10</w:t>
      </w:r>
    </w:p>
    <w:p w14:paraId="67DF92E9" w14:textId="7A990110" w:rsidR="00B604F5" w:rsidRPr="00A17E43" w:rsidRDefault="00B604F5" w:rsidP="00532322">
      <w:pPr>
        <w:spacing w:after="120"/>
        <w:ind w:firstLine="426"/>
        <w:jc w:val="both"/>
        <w:rPr>
          <w:rFonts w:ascii="Trebuchet MS" w:hAnsi="Trebuchet MS"/>
          <w:sz w:val="24"/>
          <w:szCs w:val="24"/>
        </w:rPr>
      </w:pPr>
      <w:r w:rsidRPr="00A17E43">
        <w:rPr>
          <w:rFonts w:ascii="Trebuchet MS" w:hAnsi="Trebuchet MS"/>
          <w:bCs/>
          <w:sz w:val="24"/>
          <w:szCs w:val="24"/>
        </w:rPr>
        <w:t xml:space="preserve">Înstrăinarea, în decurs de </w:t>
      </w:r>
      <w:r w:rsidR="00BD07B8" w:rsidRPr="00A17E43">
        <w:rPr>
          <w:rFonts w:ascii="Trebuchet MS" w:hAnsi="Trebuchet MS"/>
          <w:bCs/>
          <w:sz w:val="24"/>
          <w:szCs w:val="24"/>
        </w:rPr>
        <w:t>10</w:t>
      </w:r>
      <w:r w:rsidRPr="00A17E43">
        <w:rPr>
          <w:rFonts w:ascii="Trebuchet MS" w:hAnsi="Trebuchet MS"/>
          <w:bCs/>
          <w:sz w:val="24"/>
          <w:szCs w:val="24"/>
        </w:rPr>
        <w:t xml:space="preserve"> ani de la </w:t>
      </w:r>
      <w:r w:rsidR="00BC3FA8" w:rsidRPr="00A17E43">
        <w:rPr>
          <w:rFonts w:ascii="Trebuchet MS" w:hAnsi="Trebuchet MS"/>
          <w:bCs/>
          <w:sz w:val="24"/>
          <w:szCs w:val="24"/>
        </w:rPr>
        <w:t>îndeplinirea obligației prevăzute la art. 13 lit. j)</w:t>
      </w:r>
      <w:r w:rsidR="00377B07" w:rsidRPr="00A17E43">
        <w:rPr>
          <w:rFonts w:ascii="Trebuchet MS" w:hAnsi="Trebuchet MS"/>
          <w:bCs/>
          <w:sz w:val="24"/>
          <w:szCs w:val="24"/>
        </w:rPr>
        <w:t>,</w:t>
      </w:r>
      <w:r w:rsidRPr="00A17E43">
        <w:rPr>
          <w:rFonts w:ascii="Trebuchet MS" w:hAnsi="Trebuchet MS"/>
          <w:sz w:val="24"/>
          <w:szCs w:val="24"/>
        </w:rPr>
        <w:t xml:space="preserve"> este condiționată de rambursarea integrală a sumelor alocate de la bugetul de stat, calculate ca </w:t>
      </w:r>
      <w:r w:rsidR="002250CA" w:rsidRPr="00A17E43">
        <w:rPr>
          <w:rFonts w:ascii="Trebuchet MS" w:hAnsi="Trebuchet MS"/>
          <w:sz w:val="24"/>
          <w:szCs w:val="24"/>
        </w:rPr>
        <w:t>fiind</w:t>
      </w:r>
      <w:r w:rsidRPr="00A17E43">
        <w:rPr>
          <w:rFonts w:ascii="Trebuchet MS" w:hAnsi="Trebuchet MS"/>
          <w:sz w:val="24"/>
          <w:szCs w:val="24"/>
        </w:rPr>
        <w:t xml:space="preserve"> cotă parte din valoarea totală a investiției.</w:t>
      </w:r>
    </w:p>
    <w:p w14:paraId="380026F1" w14:textId="77777777" w:rsidR="00B35ED6" w:rsidRPr="00A17E43" w:rsidRDefault="00B35ED6" w:rsidP="00B35ED6">
      <w:pPr>
        <w:spacing w:after="120" w:line="276" w:lineRule="auto"/>
        <w:ind w:firstLine="426"/>
        <w:rPr>
          <w:rFonts w:ascii="Trebuchet MS" w:hAnsi="Trebuchet MS"/>
          <w:bCs/>
          <w:sz w:val="24"/>
          <w:szCs w:val="24"/>
        </w:rPr>
      </w:pPr>
      <w:r w:rsidRPr="00A17E43">
        <w:rPr>
          <w:rFonts w:ascii="Trebuchet MS" w:hAnsi="Trebuchet MS"/>
          <w:bCs/>
          <w:sz w:val="24"/>
          <w:szCs w:val="24"/>
        </w:rPr>
        <w:lastRenderedPageBreak/>
        <w:t>Art. 11</w:t>
      </w:r>
    </w:p>
    <w:p w14:paraId="78E2AF35" w14:textId="462DF33C" w:rsidR="0082181E" w:rsidRPr="00A17E43" w:rsidRDefault="00B35ED6" w:rsidP="00B35ED6">
      <w:pPr>
        <w:spacing w:after="120"/>
        <w:ind w:firstLine="426"/>
        <w:jc w:val="both"/>
        <w:rPr>
          <w:rFonts w:ascii="Trebuchet MS" w:hAnsi="Trebuchet MS"/>
          <w:sz w:val="24"/>
          <w:szCs w:val="24"/>
        </w:rPr>
      </w:pPr>
      <w:r w:rsidRPr="00A17E43">
        <w:rPr>
          <w:rFonts w:ascii="Trebuchet MS" w:hAnsi="Trebuchet MS"/>
          <w:sz w:val="24"/>
          <w:szCs w:val="24"/>
        </w:rPr>
        <w:t xml:space="preserve">(1) </w:t>
      </w:r>
      <w:r w:rsidR="004E2EEF" w:rsidRPr="00A17E43">
        <w:rPr>
          <w:rFonts w:ascii="Trebuchet MS" w:hAnsi="Trebuchet MS"/>
          <w:sz w:val="24"/>
          <w:szCs w:val="24"/>
        </w:rPr>
        <w:t xml:space="preserve">Beneficiarii </w:t>
      </w:r>
      <w:r w:rsidR="0082181E" w:rsidRPr="00A17E43">
        <w:rPr>
          <w:rFonts w:ascii="Trebuchet MS" w:hAnsi="Trebuchet MS"/>
          <w:sz w:val="24"/>
          <w:szCs w:val="24"/>
        </w:rPr>
        <w:t xml:space="preserve">programului transmit Ministerului Dezvoltării, Lucrărilor Publice și Administrației </w:t>
      </w:r>
      <w:r w:rsidR="009524A4" w:rsidRPr="00A17E43">
        <w:rPr>
          <w:rFonts w:ascii="Trebuchet MS" w:hAnsi="Trebuchet MS"/>
          <w:sz w:val="24"/>
          <w:szCs w:val="24"/>
        </w:rPr>
        <w:t xml:space="preserve">pentru fiecare obiectiv de investiții, </w:t>
      </w:r>
      <w:r w:rsidR="0082181E" w:rsidRPr="00A17E43">
        <w:rPr>
          <w:rFonts w:ascii="Trebuchet MS" w:hAnsi="Trebuchet MS"/>
          <w:sz w:val="24"/>
          <w:szCs w:val="24"/>
        </w:rPr>
        <w:t xml:space="preserve">solicitarea de includere în program și necesarul de sume de la bugetul de stat, în termen de 60 de zile de la </w:t>
      </w:r>
      <w:r w:rsidR="003105A6">
        <w:rPr>
          <w:rFonts w:ascii="Trebuchet MS" w:hAnsi="Trebuchet MS"/>
          <w:sz w:val="24"/>
          <w:szCs w:val="24"/>
        </w:rPr>
        <w:t>intrarea în vigoare a</w:t>
      </w:r>
      <w:r w:rsidR="003105A6" w:rsidRPr="00A17E43">
        <w:rPr>
          <w:rFonts w:ascii="Trebuchet MS" w:hAnsi="Trebuchet MS"/>
          <w:sz w:val="24"/>
          <w:szCs w:val="24"/>
        </w:rPr>
        <w:t xml:space="preserve"> </w:t>
      </w:r>
      <w:r w:rsidR="0082181E" w:rsidRPr="00A17E43">
        <w:rPr>
          <w:rFonts w:ascii="Trebuchet MS" w:hAnsi="Trebuchet MS"/>
          <w:sz w:val="24"/>
          <w:szCs w:val="24"/>
        </w:rPr>
        <w:t>legii bugetului de stat.</w:t>
      </w:r>
    </w:p>
    <w:p w14:paraId="2B688548" w14:textId="4AC6E43F" w:rsidR="00055D84" w:rsidRPr="00A17E43" w:rsidRDefault="00B35ED6" w:rsidP="00B35ED6">
      <w:pPr>
        <w:spacing w:after="120"/>
        <w:ind w:firstLine="426"/>
        <w:jc w:val="both"/>
        <w:rPr>
          <w:rFonts w:ascii="Trebuchet MS" w:hAnsi="Trebuchet MS"/>
          <w:sz w:val="24"/>
          <w:szCs w:val="24"/>
        </w:rPr>
      </w:pPr>
      <w:bookmarkStart w:id="3" w:name="_Hlk62050127"/>
      <w:r w:rsidRPr="00A17E43">
        <w:rPr>
          <w:rFonts w:ascii="Trebuchet MS" w:hAnsi="Trebuchet MS"/>
          <w:sz w:val="24"/>
          <w:szCs w:val="24"/>
        </w:rPr>
        <w:t xml:space="preserve">(2) </w:t>
      </w:r>
      <w:r w:rsidR="0082181E" w:rsidRPr="00A17E43">
        <w:rPr>
          <w:rFonts w:ascii="Trebuchet MS" w:hAnsi="Trebuchet MS"/>
          <w:sz w:val="24"/>
          <w:szCs w:val="24"/>
        </w:rPr>
        <w:t xml:space="preserve">Ministerul Dezvoltării, Lucrărilor Publice și Administrației verifică </w:t>
      </w:r>
      <w:r w:rsidR="002540BB" w:rsidRPr="00A17E43">
        <w:rPr>
          <w:rFonts w:ascii="Trebuchet MS" w:hAnsi="Trebuchet MS"/>
          <w:sz w:val="24"/>
          <w:szCs w:val="24"/>
        </w:rPr>
        <w:t xml:space="preserve">administrativ </w:t>
      </w:r>
      <w:r w:rsidR="0082181E" w:rsidRPr="00A17E43">
        <w:rPr>
          <w:rFonts w:ascii="Trebuchet MS" w:hAnsi="Trebuchet MS"/>
          <w:sz w:val="24"/>
          <w:szCs w:val="24"/>
        </w:rPr>
        <w:t xml:space="preserve">și centralizează solicitările transmise, în ordinea cronologică de înregistrare, iar pentru solicitările conforme, în limita creditelor de angajament şi a creditelor bugetare aprobate anual cu această destinație și a estimărilor pentru următorii 3 ani, prevăzute în legea bugetară anuală, întocmește Lista sinteză cu obiective propuse spre finanțare, listă ce se aprobă prin </w:t>
      </w:r>
      <w:r w:rsidR="002D6607" w:rsidRPr="00A17E43">
        <w:rPr>
          <w:rFonts w:ascii="Trebuchet MS" w:hAnsi="Trebuchet MS"/>
          <w:sz w:val="24"/>
          <w:szCs w:val="24"/>
        </w:rPr>
        <w:t xml:space="preserve">ordin </w:t>
      </w:r>
      <w:r w:rsidR="0082181E" w:rsidRPr="00A17E43">
        <w:rPr>
          <w:rFonts w:ascii="Trebuchet MS" w:hAnsi="Trebuchet MS"/>
          <w:sz w:val="24"/>
          <w:szCs w:val="24"/>
        </w:rPr>
        <w:t xml:space="preserve">al </w:t>
      </w:r>
      <w:r w:rsidR="002D6607" w:rsidRPr="00A17E43">
        <w:rPr>
          <w:rFonts w:ascii="Trebuchet MS" w:hAnsi="Trebuchet MS"/>
          <w:sz w:val="24"/>
          <w:szCs w:val="24"/>
        </w:rPr>
        <w:t>ministrului dezvoltării</w:t>
      </w:r>
      <w:r w:rsidR="0082181E" w:rsidRPr="00A17E43">
        <w:rPr>
          <w:rFonts w:ascii="Trebuchet MS" w:hAnsi="Trebuchet MS"/>
          <w:sz w:val="24"/>
          <w:szCs w:val="24"/>
        </w:rPr>
        <w:t xml:space="preserve">, </w:t>
      </w:r>
      <w:r w:rsidR="002D6607" w:rsidRPr="00A17E43">
        <w:rPr>
          <w:rFonts w:ascii="Trebuchet MS" w:hAnsi="Trebuchet MS"/>
          <w:sz w:val="24"/>
          <w:szCs w:val="24"/>
        </w:rPr>
        <w:t xml:space="preserve">lucrărilor publice </w:t>
      </w:r>
      <w:r w:rsidR="0082181E" w:rsidRPr="00A17E43">
        <w:rPr>
          <w:rFonts w:ascii="Trebuchet MS" w:hAnsi="Trebuchet MS"/>
          <w:sz w:val="24"/>
          <w:szCs w:val="24"/>
        </w:rPr>
        <w:t xml:space="preserve">și </w:t>
      </w:r>
      <w:r w:rsidR="002D6607" w:rsidRPr="00A17E43">
        <w:rPr>
          <w:rFonts w:ascii="Trebuchet MS" w:hAnsi="Trebuchet MS"/>
          <w:sz w:val="24"/>
          <w:szCs w:val="24"/>
        </w:rPr>
        <w:t>administrației</w:t>
      </w:r>
      <w:r w:rsidR="0082181E" w:rsidRPr="00A17E43">
        <w:rPr>
          <w:rFonts w:ascii="Trebuchet MS" w:hAnsi="Trebuchet MS"/>
          <w:sz w:val="24"/>
          <w:szCs w:val="24"/>
        </w:rPr>
        <w:t xml:space="preserve">. Solicitările neconforme se returnează </w:t>
      </w:r>
      <w:r w:rsidR="000F6757" w:rsidRPr="00A17E43">
        <w:rPr>
          <w:rFonts w:ascii="Trebuchet MS" w:hAnsi="Trebuchet MS"/>
          <w:sz w:val="24"/>
          <w:szCs w:val="24"/>
        </w:rPr>
        <w:t>solicitanților,</w:t>
      </w:r>
      <w:r w:rsidR="0082181E" w:rsidRPr="00A17E43">
        <w:rPr>
          <w:rFonts w:ascii="Trebuchet MS" w:hAnsi="Trebuchet MS"/>
          <w:sz w:val="24"/>
          <w:szCs w:val="24"/>
        </w:rPr>
        <w:t xml:space="preserve"> motivat, cu mențiunea că </w:t>
      </w:r>
      <w:r w:rsidR="00055D84" w:rsidRPr="00A17E43">
        <w:rPr>
          <w:rFonts w:ascii="Trebuchet MS" w:hAnsi="Trebuchet MS"/>
          <w:sz w:val="24"/>
          <w:szCs w:val="24"/>
        </w:rPr>
        <w:t>solicitarea revizuită va primi un nou număr de înregistrare fiind considerată solicitare nouă.</w:t>
      </w:r>
    </w:p>
    <w:p w14:paraId="6E063A46" w14:textId="77777777" w:rsidR="00446835" w:rsidRPr="00A17E43" w:rsidRDefault="00FB7B9A" w:rsidP="00B35ED6">
      <w:pPr>
        <w:spacing w:after="120"/>
        <w:ind w:firstLine="426"/>
        <w:jc w:val="both"/>
        <w:rPr>
          <w:rFonts w:ascii="Trebuchet MS" w:hAnsi="Trebuchet MS"/>
          <w:sz w:val="24"/>
          <w:szCs w:val="24"/>
        </w:rPr>
      </w:pPr>
      <w:r w:rsidRPr="00A17E43">
        <w:rPr>
          <w:rFonts w:ascii="Trebuchet MS" w:hAnsi="Trebuchet MS"/>
          <w:sz w:val="24"/>
          <w:szCs w:val="24"/>
        </w:rPr>
        <w:t>(3)</w:t>
      </w:r>
      <w:r w:rsidR="0082181E" w:rsidRPr="00A17E43">
        <w:rPr>
          <w:rFonts w:ascii="Trebuchet MS" w:hAnsi="Trebuchet MS"/>
          <w:sz w:val="24"/>
          <w:szCs w:val="24"/>
        </w:rPr>
        <w:t xml:space="preserve"> Lista sinteză se poate modifica și completa, după caz</w:t>
      </w:r>
      <w:r w:rsidR="000F6757" w:rsidRPr="00A17E43">
        <w:rPr>
          <w:rFonts w:ascii="Trebuchet MS" w:hAnsi="Trebuchet MS"/>
          <w:sz w:val="24"/>
          <w:szCs w:val="24"/>
        </w:rPr>
        <w:t>,</w:t>
      </w:r>
      <w:r w:rsidR="0082181E" w:rsidRPr="00A17E43">
        <w:rPr>
          <w:rFonts w:ascii="Trebuchet MS" w:hAnsi="Trebuchet MS"/>
          <w:sz w:val="24"/>
          <w:szCs w:val="24"/>
        </w:rPr>
        <w:t xml:space="preserve"> în funcție de solicitările conforme înregistrate la Ministrul Dezvoltării, Lucrărilor Publice și Administrației.</w:t>
      </w:r>
    </w:p>
    <w:p w14:paraId="7FF67FE5" w14:textId="65C4FCF9" w:rsidR="00446835" w:rsidRPr="00A17E43" w:rsidRDefault="00FB7B9A" w:rsidP="00FB7B9A">
      <w:pPr>
        <w:spacing w:after="120"/>
        <w:ind w:firstLine="426"/>
        <w:jc w:val="both"/>
        <w:rPr>
          <w:rFonts w:ascii="Trebuchet MS" w:hAnsi="Trebuchet MS"/>
          <w:sz w:val="24"/>
          <w:szCs w:val="24"/>
        </w:rPr>
      </w:pPr>
      <w:r w:rsidRPr="00A17E43">
        <w:rPr>
          <w:rFonts w:ascii="Trebuchet MS" w:hAnsi="Trebuchet MS"/>
          <w:sz w:val="24"/>
          <w:szCs w:val="24"/>
        </w:rPr>
        <w:t>(4)</w:t>
      </w:r>
      <w:bookmarkEnd w:id="3"/>
      <w:r w:rsidRPr="00A17E43">
        <w:rPr>
          <w:rFonts w:ascii="Trebuchet MS" w:hAnsi="Trebuchet MS"/>
          <w:sz w:val="24"/>
          <w:szCs w:val="24"/>
        </w:rPr>
        <w:t xml:space="preserve"> </w:t>
      </w:r>
      <w:r w:rsidR="00446835" w:rsidRPr="00A17E43">
        <w:rPr>
          <w:rFonts w:ascii="Trebuchet MS" w:hAnsi="Trebuchet MS"/>
          <w:sz w:val="24"/>
          <w:szCs w:val="24"/>
        </w:rPr>
        <w:t xml:space="preserve">Ordinul </w:t>
      </w:r>
      <w:r w:rsidRPr="00A17E43">
        <w:rPr>
          <w:rFonts w:ascii="Trebuchet MS" w:hAnsi="Trebuchet MS"/>
          <w:sz w:val="24"/>
          <w:szCs w:val="24"/>
        </w:rPr>
        <w:t xml:space="preserve">menționat la alin. (2) </w:t>
      </w:r>
      <w:r w:rsidR="00446835" w:rsidRPr="00A17E43">
        <w:rPr>
          <w:rFonts w:ascii="Trebuchet MS" w:hAnsi="Trebuchet MS"/>
          <w:sz w:val="24"/>
          <w:szCs w:val="24"/>
        </w:rPr>
        <w:t>se publică pe pagina de internet a Ministerului Dezvoltării, Lucrărilor Publice și Administrației.</w:t>
      </w:r>
    </w:p>
    <w:p w14:paraId="4E402B33" w14:textId="56F9B332" w:rsidR="00276524" w:rsidRPr="00A17E43" w:rsidRDefault="00AB516D" w:rsidP="00087E9F">
      <w:pPr>
        <w:ind w:left="426"/>
        <w:rPr>
          <w:rFonts w:ascii="Trebuchet MS" w:hAnsi="Trebuchet MS"/>
          <w:bCs/>
          <w:sz w:val="24"/>
          <w:szCs w:val="24"/>
        </w:rPr>
      </w:pPr>
      <w:r w:rsidRPr="00A17E43">
        <w:rPr>
          <w:rFonts w:ascii="Trebuchet MS" w:hAnsi="Trebuchet MS"/>
          <w:bCs/>
          <w:sz w:val="24"/>
          <w:szCs w:val="24"/>
        </w:rPr>
        <w:t>Art. 1</w:t>
      </w:r>
      <w:r w:rsidR="00276524" w:rsidRPr="00A17E43">
        <w:rPr>
          <w:rFonts w:ascii="Trebuchet MS" w:hAnsi="Trebuchet MS"/>
          <w:bCs/>
          <w:sz w:val="24"/>
          <w:szCs w:val="24"/>
        </w:rPr>
        <w:t>2</w:t>
      </w:r>
    </w:p>
    <w:p w14:paraId="0EC628E9" w14:textId="77777777" w:rsidR="00446835" w:rsidRPr="00A17E43" w:rsidRDefault="00AB516D" w:rsidP="00AB516D">
      <w:pPr>
        <w:spacing w:after="120" w:line="276" w:lineRule="auto"/>
        <w:ind w:firstLine="426"/>
        <w:jc w:val="both"/>
        <w:rPr>
          <w:rFonts w:ascii="Trebuchet MS" w:hAnsi="Trebuchet MS"/>
          <w:sz w:val="24"/>
          <w:szCs w:val="24"/>
        </w:rPr>
      </w:pPr>
      <w:r w:rsidRPr="00A17E43">
        <w:rPr>
          <w:rFonts w:ascii="Trebuchet MS" w:hAnsi="Trebuchet MS"/>
          <w:sz w:val="24"/>
          <w:szCs w:val="24"/>
        </w:rPr>
        <w:t xml:space="preserve">(1) </w:t>
      </w:r>
      <w:r w:rsidR="00446835" w:rsidRPr="00A17E43">
        <w:rPr>
          <w:rFonts w:ascii="Trebuchet MS" w:hAnsi="Trebuchet MS"/>
          <w:sz w:val="24"/>
          <w:szCs w:val="24"/>
        </w:rPr>
        <w:t xml:space="preserve">Pentru clădirile </w:t>
      </w:r>
      <w:r w:rsidR="00897A60" w:rsidRPr="00A17E43">
        <w:rPr>
          <w:rFonts w:ascii="Trebuchet MS" w:hAnsi="Trebuchet MS"/>
          <w:sz w:val="24"/>
          <w:szCs w:val="24"/>
        </w:rPr>
        <w:t>eligibile</w:t>
      </w:r>
      <w:r w:rsidR="00446835" w:rsidRPr="00A17E43">
        <w:rPr>
          <w:rFonts w:ascii="Trebuchet MS" w:hAnsi="Trebuchet MS"/>
          <w:sz w:val="24"/>
          <w:szCs w:val="24"/>
        </w:rPr>
        <w:t xml:space="preserve"> a intra în </w:t>
      </w:r>
      <w:bookmarkStart w:id="4" w:name="_Hlk62130295"/>
      <w:r w:rsidR="005F764C" w:rsidRPr="00A17E43">
        <w:rPr>
          <w:rFonts w:ascii="Trebuchet MS" w:hAnsi="Trebuchet MS"/>
          <w:iCs/>
          <w:sz w:val="24"/>
          <w:szCs w:val="24"/>
        </w:rPr>
        <w:t>subprogramul proiectarea și execuția lucrărilor de intervenție pentru clădirile multietajate cu destinația principală de locuință</w:t>
      </w:r>
      <w:r w:rsidR="000F6757" w:rsidRPr="00A17E43">
        <w:rPr>
          <w:rFonts w:ascii="Trebuchet MS" w:hAnsi="Trebuchet MS"/>
          <w:sz w:val="24"/>
          <w:szCs w:val="24"/>
        </w:rPr>
        <w:t>,</w:t>
      </w:r>
      <w:r w:rsidR="00446835" w:rsidRPr="00A17E43">
        <w:rPr>
          <w:rFonts w:ascii="Trebuchet MS" w:hAnsi="Trebuchet MS"/>
          <w:sz w:val="24"/>
          <w:szCs w:val="24"/>
        </w:rPr>
        <w:t xml:space="preserve"> </w:t>
      </w:r>
      <w:r w:rsidR="005F764C" w:rsidRPr="00A17E43">
        <w:rPr>
          <w:rFonts w:ascii="Trebuchet MS" w:hAnsi="Trebuchet MS"/>
          <w:sz w:val="24"/>
          <w:szCs w:val="24"/>
        </w:rPr>
        <w:t>ordonatorii principali de credite ai unităților administrativ-teritoriale în raza cărora este amplasată clădirea</w:t>
      </w:r>
      <w:r w:rsidR="00446835" w:rsidRPr="00A17E43">
        <w:rPr>
          <w:rFonts w:ascii="Trebuchet MS" w:hAnsi="Trebuchet MS"/>
          <w:sz w:val="24"/>
          <w:szCs w:val="24"/>
        </w:rPr>
        <w:t>, vor lua măsurile necesare pentru</w:t>
      </w:r>
      <w:bookmarkEnd w:id="4"/>
      <w:r w:rsidR="00446835" w:rsidRPr="00A17E43">
        <w:rPr>
          <w:rFonts w:ascii="Trebuchet MS" w:hAnsi="Trebuchet MS"/>
          <w:sz w:val="24"/>
          <w:szCs w:val="24"/>
        </w:rPr>
        <w:t>:</w:t>
      </w:r>
    </w:p>
    <w:p w14:paraId="631C1CE7" w14:textId="7DBD9BD8" w:rsidR="00446835" w:rsidRPr="00A17E43" w:rsidRDefault="00326DB8" w:rsidP="00446835">
      <w:pPr>
        <w:pStyle w:val="ListParagraph"/>
        <w:numPr>
          <w:ilvl w:val="0"/>
          <w:numId w:val="15"/>
        </w:numPr>
        <w:spacing w:after="120" w:line="276" w:lineRule="auto"/>
        <w:jc w:val="both"/>
        <w:rPr>
          <w:rFonts w:ascii="Trebuchet MS" w:hAnsi="Trebuchet MS"/>
          <w:sz w:val="24"/>
          <w:szCs w:val="24"/>
        </w:rPr>
      </w:pPr>
      <w:r w:rsidRPr="00A17E43">
        <w:rPr>
          <w:rFonts w:ascii="Trebuchet MS" w:hAnsi="Trebuchet MS"/>
          <w:sz w:val="24"/>
          <w:szCs w:val="24"/>
        </w:rPr>
        <w:t>E</w:t>
      </w:r>
      <w:r w:rsidR="007148FE" w:rsidRPr="00A17E43">
        <w:rPr>
          <w:rFonts w:ascii="Trebuchet MS" w:hAnsi="Trebuchet MS"/>
          <w:sz w:val="24"/>
          <w:szCs w:val="24"/>
        </w:rPr>
        <w:t xml:space="preserve">xpertizarea tehnică de către experți tehnici atestați </w:t>
      </w:r>
      <w:r w:rsidR="00CC3E02" w:rsidRPr="00A17E43">
        <w:rPr>
          <w:rFonts w:ascii="Trebuchet MS" w:hAnsi="Trebuchet MS"/>
          <w:sz w:val="24"/>
          <w:szCs w:val="24"/>
        </w:rPr>
        <w:t>pentru cerința fundamentală rezistență mecanică și stabilitate, în conformitate cu reglementările tehnice în vigoare la data solicitării</w:t>
      </w:r>
      <w:r w:rsidR="00446835" w:rsidRPr="00A17E43">
        <w:rPr>
          <w:rFonts w:ascii="Trebuchet MS" w:hAnsi="Trebuchet MS"/>
          <w:sz w:val="24"/>
          <w:szCs w:val="24"/>
        </w:rPr>
        <w:t>;</w:t>
      </w:r>
    </w:p>
    <w:p w14:paraId="488DB4D7" w14:textId="38148136" w:rsidR="00446835" w:rsidRPr="00A17E43" w:rsidRDefault="00446835" w:rsidP="00131387">
      <w:pPr>
        <w:pStyle w:val="ListParagraph"/>
        <w:numPr>
          <w:ilvl w:val="0"/>
          <w:numId w:val="15"/>
        </w:numPr>
        <w:spacing w:after="120" w:line="276" w:lineRule="auto"/>
        <w:jc w:val="both"/>
        <w:rPr>
          <w:rFonts w:ascii="Trebuchet MS" w:hAnsi="Trebuchet MS"/>
          <w:sz w:val="24"/>
          <w:szCs w:val="24"/>
        </w:rPr>
      </w:pPr>
      <w:r w:rsidRPr="00A17E43">
        <w:rPr>
          <w:rFonts w:ascii="Trebuchet MS" w:hAnsi="Trebuchet MS"/>
          <w:sz w:val="24"/>
          <w:szCs w:val="24"/>
        </w:rPr>
        <w:t xml:space="preserve">Obținerea </w:t>
      </w:r>
      <w:r w:rsidR="00897A60" w:rsidRPr="00A17E43">
        <w:rPr>
          <w:rFonts w:ascii="Trebuchet MS" w:hAnsi="Trebuchet MS"/>
          <w:sz w:val="24"/>
          <w:szCs w:val="24"/>
        </w:rPr>
        <w:t>h</w:t>
      </w:r>
      <w:r w:rsidRPr="00A17E43">
        <w:rPr>
          <w:rFonts w:ascii="Trebuchet MS" w:hAnsi="Trebuchet MS"/>
          <w:sz w:val="24"/>
          <w:szCs w:val="24"/>
        </w:rPr>
        <w:t>otărâri</w:t>
      </w:r>
      <w:r w:rsidR="00897A60" w:rsidRPr="00A17E43">
        <w:rPr>
          <w:rFonts w:ascii="Trebuchet MS" w:hAnsi="Trebuchet MS"/>
          <w:sz w:val="24"/>
          <w:szCs w:val="24"/>
        </w:rPr>
        <w:t>i</w:t>
      </w:r>
      <w:r w:rsidRPr="00A17E43">
        <w:rPr>
          <w:rFonts w:ascii="Trebuchet MS" w:hAnsi="Trebuchet MS"/>
          <w:sz w:val="24"/>
          <w:szCs w:val="24"/>
        </w:rPr>
        <w:t xml:space="preserve"> </w:t>
      </w:r>
      <w:r w:rsidR="00897A60" w:rsidRPr="00A17E43">
        <w:rPr>
          <w:rFonts w:ascii="Trebuchet MS" w:hAnsi="Trebuchet MS"/>
          <w:sz w:val="24"/>
          <w:szCs w:val="24"/>
        </w:rPr>
        <w:t>a</w:t>
      </w:r>
      <w:r w:rsidRPr="00A17E43">
        <w:rPr>
          <w:rFonts w:ascii="Trebuchet MS" w:hAnsi="Trebuchet MS"/>
          <w:sz w:val="24"/>
          <w:szCs w:val="24"/>
        </w:rPr>
        <w:t>sociației de proprietari adoptată</w:t>
      </w:r>
      <w:r w:rsidR="00131387">
        <w:rPr>
          <w:rFonts w:ascii="Trebuchet MS" w:hAnsi="Trebuchet MS"/>
          <w:sz w:val="24"/>
          <w:szCs w:val="24"/>
        </w:rPr>
        <w:t xml:space="preserve">, prin derogare de la art. 51 din Legea nr. 196/2018 </w:t>
      </w:r>
      <w:r w:rsidR="00131387" w:rsidRPr="00131387">
        <w:rPr>
          <w:rFonts w:ascii="Trebuchet MS" w:hAnsi="Trebuchet MS"/>
          <w:sz w:val="24"/>
          <w:szCs w:val="24"/>
        </w:rPr>
        <w:t>privind înființarea, organizarea și funcționarea asociațiilor de proprietari și administrarea condominiilor</w:t>
      </w:r>
      <w:r w:rsidR="00131387">
        <w:rPr>
          <w:rFonts w:ascii="Trebuchet MS" w:hAnsi="Trebuchet MS"/>
          <w:sz w:val="24"/>
          <w:szCs w:val="24"/>
        </w:rPr>
        <w:t xml:space="preserve">, publicată în </w:t>
      </w:r>
      <w:r w:rsidR="00131387" w:rsidRPr="00131387">
        <w:rPr>
          <w:rFonts w:ascii="Trebuchet MS" w:hAnsi="Trebuchet MS"/>
          <w:sz w:val="24"/>
          <w:szCs w:val="24"/>
        </w:rPr>
        <w:t>Monitorul Oficial nr. 660 din 30 iulie 2018</w:t>
      </w:r>
      <w:r w:rsidR="00131387">
        <w:rPr>
          <w:rFonts w:ascii="Trebuchet MS" w:hAnsi="Trebuchet MS"/>
          <w:sz w:val="24"/>
          <w:szCs w:val="24"/>
        </w:rPr>
        <w:t>,</w:t>
      </w:r>
      <w:r w:rsidRPr="00A17E43">
        <w:rPr>
          <w:rFonts w:ascii="Trebuchet MS" w:hAnsi="Trebuchet MS"/>
          <w:sz w:val="24"/>
          <w:szCs w:val="24"/>
        </w:rPr>
        <w:t xml:space="preserve"> </w:t>
      </w:r>
      <w:r w:rsidR="006A2DCD">
        <w:rPr>
          <w:rFonts w:ascii="Trebuchet MS" w:hAnsi="Trebuchet MS"/>
          <w:sz w:val="24"/>
          <w:szCs w:val="24"/>
        </w:rPr>
        <w:t xml:space="preserve">cu modificările și completările ulterioare, </w:t>
      </w:r>
      <w:r w:rsidRPr="00A17E43">
        <w:rPr>
          <w:rFonts w:ascii="Trebuchet MS" w:hAnsi="Trebuchet MS"/>
          <w:sz w:val="24"/>
          <w:szCs w:val="24"/>
        </w:rPr>
        <w:t xml:space="preserve">cu acordul </w:t>
      </w:r>
      <w:r w:rsidR="000632B2">
        <w:rPr>
          <w:rFonts w:ascii="Trebuchet MS" w:hAnsi="Trebuchet MS"/>
          <w:sz w:val="24"/>
          <w:szCs w:val="24"/>
        </w:rPr>
        <w:t>a jumătate plus unu din</w:t>
      </w:r>
      <w:r w:rsidR="00131387">
        <w:rPr>
          <w:rFonts w:ascii="Trebuchet MS" w:hAnsi="Trebuchet MS"/>
          <w:sz w:val="24"/>
          <w:szCs w:val="24"/>
        </w:rPr>
        <w:t xml:space="preserve"> numărul total al</w:t>
      </w:r>
      <w:r w:rsidRPr="00A17E43">
        <w:rPr>
          <w:rFonts w:ascii="Trebuchet MS" w:hAnsi="Trebuchet MS"/>
          <w:sz w:val="24"/>
          <w:szCs w:val="24"/>
        </w:rPr>
        <w:t xml:space="preserve"> </w:t>
      </w:r>
      <w:r w:rsidR="00AD7D33">
        <w:rPr>
          <w:rFonts w:ascii="Trebuchet MS" w:hAnsi="Trebuchet MS"/>
          <w:sz w:val="24"/>
          <w:szCs w:val="24"/>
        </w:rPr>
        <w:t>membrilor asociației de proprietari</w:t>
      </w:r>
      <w:r w:rsidR="004E2EEF" w:rsidRPr="00A17E43">
        <w:rPr>
          <w:rFonts w:ascii="Trebuchet MS" w:hAnsi="Trebuchet MS"/>
          <w:sz w:val="24"/>
          <w:szCs w:val="24"/>
        </w:rPr>
        <w:t xml:space="preserve"> sau</w:t>
      </w:r>
      <w:r w:rsidR="00072B26" w:rsidRPr="00A17E43">
        <w:rPr>
          <w:rFonts w:ascii="Trebuchet MS" w:hAnsi="Trebuchet MS"/>
          <w:sz w:val="24"/>
          <w:szCs w:val="24"/>
        </w:rPr>
        <w:t>,</w:t>
      </w:r>
      <w:r w:rsidR="004E2EEF" w:rsidRPr="00A17E43">
        <w:rPr>
          <w:rFonts w:ascii="Trebuchet MS" w:hAnsi="Trebuchet MS"/>
          <w:sz w:val="24"/>
          <w:szCs w:val="24"/>
        </w:rPr>
        <w:t xml:space="preserve"> </w:t>
      </w:r>
      <w:r w:rsidR="00D17025">
        <w:rPr>
          <w:rFonts w:ascii="Trebuchet MS" w:hAnsi="Trebuchet MS"/>
          <w:sz w:val="24"/>
          <w:szCs w:val="24"/>
        </w:rPr>
        <w:t>în cazul în care proprietarii nu sunt constituiți în asociații de proprietare</w:t>
      </w:r>
      <w:r w:rsidR="00072B26" w:rsidRPr="00A17E43">
        <w:rPr>
          <w:rFonts w:ascii="Trebuchet MS" w:hAnsi="Trebuchet MS"/>
          <w:sz w:val="24"/>
          <w:szCs w:val="24"/>
        </w:rPr>
        <w:t xml:space="preserve">, </w:t>
      </w:r>
      <w:r w:rsidR="004E2EEF" w:rsidRPr="00A17E43">
        <w:rPr>
          <w:rFonts w:ascii="Trebuchet MS" w:hAnsi="Trebuchet MS"/>
          <w:sz w:val="24"/>
          <w:szCs w:val="24"/>
        </w:rPr>
        <w:t xml:space="preserve">cu acordul </w:t>
      </w:r>
      <w:r w:rsidR="00131387">
        <w:rPr>
          <w:rFonts w:ascii="Trebuchet MS" w:hAnsi="Trebuchet MS"/>
          <w:sz w:val="24"/>
          <w:szCs w:val="24"/>
        </w:rPr>
        <w:t>scris a jumătate plus unu din numărul total al</w:t>
      </w:r>
      <w:r w:rsidR="004E2EEF" w:rsidRPr="00A17E43">
        <w:rPr>
          <w:rFonts w:ascii="Trebuchet MS" w:hAnsi="Trebuchet MS"/>
          <w:sz w:val="24"/>
          <w:szCs w:val="24"/>
        </w:rPr>
        <w:t xml:space="preserve"> </w:t>
      </w:r>
      <w:r w:rsidRPr="00A17E43">
        <w:rPr>
          <w:rFonts w:ascii="Trebuchet MS" w:hAnsi="Trebuchet MS"/>
          <w:sz w:val="24"/>
          <w:szCs w:val="24"/>
        </w:rPr>
        <w:t>proprietarilor</w:t>
      </w:r>
      <w:r w:rsidR="004E2EEF" w:rsidRPr="00A17E43">
        <w:rPr>
          <w:rFonts w:ascii="Trebuchet MS" w:hAnsi="Trebuchet MS"/>
          <w:sz w:val="24"/>
          <w:szCs w:val="24"/>
        </w:rPr>
        <w:t>,</w:t>
      </w:r>
      <w:r w:rsidRPr="00A17E43">
        <w:rPr>
          <w:rFonts w:ascii="Trebuchet MS" w:hAnsi="Trebuchet MS"/>
          <w:sz w:val="24"/>
          <w:szCs w:val="24"/>
        </w:rPr>
        <w:t xml:space="preserve"> prin care sunt de aco</w:t>
      </w:r>
      <w:r w:rsidR="00131387">
        <w:rPr>
          <w:rFonts w:ascii="Trebuchet MS" w:hAnsi="Trebuchet MS"/>
          <w:sz w:val="24"/>
          <w:szCs w:val="24"/>
        </w:rPr>
        <w:t>rd cu introducerea în program,</w:t>
      </w:r>
      <w:r w:rsidRPr="00A17E43">
        <w:rPr>
          <w:rFonts w:ascii="Trebuchet MS" w:hAnsi="Trebuchet MS"/>
          <w:sz w:val="24"/>
          <w:szCs w:val="24"/>
        </w:rPr>
        <w:t xml:space="preserve"> proiectarea</w:t>
      </w:r>
      <w:r w:rsidR="00131387">
        <w:rPr>
          <w:rFonts w:ascii="Trebuchet MS" w:hAnsi="Trebuchet MS"/>
          <w:sz w:val="24"/>
          <w:szCs w:val="24"/>
        </w:rPr>
        <w:t xml:space="preserve"> și execuția</w:t>
      </w:r>
      <w:r w:rsidRPr="00A17E43">
        <w:rPr>
          <w:rFonts w:ascii="Trebuchet MS" w:hAnsi="Trebuchet MS"/>
          <w:sz w:val="24"/>
          <w:szCs w:val="24"/>
        </w:rPr>
        <w:t xml:space="preserve"> lucrărilor </w:t>
      </w:r>
      <w:r w:rsidR="00326DB8" w:rsidRPr="00A17E43">
        <w:rPr>
          <w:rFonts w:ascii="Trebuchet MS" w:hAnsi="Trebuchet MS"/>
          <w:sz w:val="24"/>
          <w:szCs w:val="24"/>
        </w:rPr>
        <w:t>de intervenție</w:t>
      </w:r>
      <w:r w:rsidR="005F764C" w:rsidRPr="00A17E43">
        <w:rPr>
          <w:rFonts w:ascii="Trebuchet MS" w:hAnsi="Trebuchet MS"/>
          <w:sz w:val="24"/>
          <w:szCs w:val="24"/>
        </w:rPr>
        <w:t>;</w:t>
      </w:r>
    </w:p>
    <w:p w14:paraId="7F5F7DA9" w14:textId="6FF1FC1F" w:rsidR="00446835" w:rsidRPr="00A17E43" w:rsidRDefault="00446835" w:rsidP="00446835">
      <w:pPr>
        <w:pStyle w:val="ListParagraph"/>
        <w:numPr>
          <w:ilvl w:val="0"/>
          <w:numId w:val="15"/>
        </w:numPr>
        <w:spacing w:after="120" w:line="276" w:lineRule="auto"/>
        <w:jc w:val="both"/>
        <w:rPr>
          <w:rFonts w:ascii="Trebuchet MS" w:hAnsi="Trebuchet MS"/>
          <w:sz w:val="24"/>
          <w:szCs w:val="24"/>
        </w:rPr>
      </w:pPr>
      <w:r w:rsidRPr="00A17E43">
        <w:rPr>
          <w:rFonts w:ascii="Trebuchet MS" w:hAnsi="Trebuchet MS"/>
          <w:sz w:val="24"/>
          <w:szCs w:val="24"/>
        </w:rPr>
        <w:t xml:space="preserve">Realizarea </w:t>
      </w:r>
      <w:r w:rsidR="00072B26" w:rsidRPr="00A17E43">
        <w:rPr>
          <w:rFonts w:ascii="Trebuchet MS" w:hAnsi="Trebuchet MS"/>
          <w:sz w:val="24"/>
          <w:szCs w:val="24"/>
        </w:rPr>
        <w:t>d</w:t>
      </w:r>
      <w:r w:rsidRPr="00A17E43">
        <w:rPr>
          <w:rFonts w:ascii="Trebuchet MS" w:hAnsi="Trebuchet MS"/>
          <w:sz w:val="24"/>
          <w:szCs w:val="24"/>
        </w:rPr>
        <w:t>ocumentați</w:t>
      </w:r>
      <w:r w:rsidR="00072B26" w:rsidRPr="00A17E43">
        <w:rPr>
          <w:rFonts w:ascii="Trebuchet MS" w:hAnsi="Trebuchet MS"/>
          <w:sz w:val="24"/>
          <w:szCs w:val="24"/>
        </w:rPr>
        <w:t>ei</w:t>
      </w:r>
      <w:r w:rsidRPr="00A17E43">
        <w:rPr>
          <w:rFonts w:ascii="Trebuchet MS" w:hAnsi="Trebuchet MS"/>
          <w:sz w:val="24"/>
          <w:szCs w:val="24"/>
        </w:rPr>
        <w:t xml:space="preserve"> de avizare a lucrărilor de intervenție;</w:t>
      </w:r>
    </w:p>
    <w:p w14:paraId="0D64A945" w14:textId="77777777" w:rsidR="00446835" w:rsidRPr="00A17E43" w:rsidRDefault="00446835" w:rsidP="00446835">
      <w:pPr>
        <w:pStyle w:val="ListParagraph"/>
        <w:numPr>
          <w:ilvl w:val="0"/>
          <w:numId w:val="15"/>
        </w:numPr>
        <w:spacing w:after="120" w:line="276" w:lineRule="auto"/>
        <w:jc w:val="both"/>
        <w:rPr>
          <w:rFonts w:ascii="Trebuchet MS" w:hAnsi="Trebuchet MS"/>
          <w:sz w:val="24"/>
          <w:szCs w:val="24"/>
        </w:rPr>
      </w:pPr>
      <w:r w:rsidRPr="00A17E43">
        <w:rPr>
          <w:rFonts w:ascii="Trebuchet MS" w:hAnsi="Trebuchet MS"/>
          <w:sz w:val="24"/>
          <w:szCs w:val="24"/>
        </w:rPr>
        <w:t>Aprobarea indicatorilor tehnico-economici corespunzători lucrărilor ce urmează a fi executate;</w:t>
      </w:r>
    </w:p>
    <w:p w14:paraId="69BE6CB1" w14:textId="31622EEB" w:rsidR="00446835" w:rsidRPr="00A17E43" w:rsidRDefault="00446835" w:rsidP="00446835">
      <w:pPr>
        <w:pStyle w:val="ListParagraph"/>
        <w:numPr>
          <w:ilvl w:val="0"/>
          <w:numId w:val="15"/>
        </w:numPr>
        <w:spacing w:after="120" w:line="276" w:lineRule="auto"/>
        <w:jc w:val="both"/>
        <w:rPr>
          <w:rFonts w:ascii="Trebuchet MS" w:hAnsi="Trebuchet MS"/>
          <w:sz w:val="24"/>
          <w:szCs w:val="24"/>
        </w:rPr>
      </w:pPr>
      <w:r w:rsidRPr="00A17E43">
        <w:rPr>
          <w:rFonts w:ascii="Trebuchet MS" w:hAnsi="Trebuchet MS"/>
          <w:sz w:val="24"/>
          <w:szCs w:val="24"/>
        </w:rPr>
        <w:t xml:space="preserve">Aprobarea finanțării categoriilor de cheltuieli care nu se finanțează de la bugetul de stat prin </w:t>
      </w:r>
      <w:r w:rsidR="00072B26" w:rsidRPr="00A17E43">
        <w:rPr>
          <w:rFonts w:ascii="Trebuchet MS" w:hAnsi="Trebuchet MS"/>
          <w:sz w:val="24"/>
          <w:szCs w:val="24"/>
        </w:rPr>
        <w:t>p</w:t>
      </w:r>
      <w:r w:rsidRPr="00A17E43">
        <w:rPr>
          <w:rFonts w:ascii="Trebuchet MS" w:hAnsi="Trebuchet MS"/>
          <w:sz w:val="24"/>
          <w:szCs w:val="24"/>
        </w:rPr>
        <w:t>rogram;</w:t>
      </w:r>
    </w:p>
    <w:p w14:paraId="495CBE15" w14:textId="2FE40DE6" w:rsidR="00446835" w:rsidRPr="00A17E43" w:rsidRDefault="00446835" w:rsidP="00446835">
      <w:pPr>
        <w:pStyle w:val="ListParagraph"/>
        <w:numPr>
          <w:ilvl w:val="0"/>
          <w:numId w:val="15"/>
        </w:numPr>
        <w:spacing w:after="120" w:line="276" w:lineRule="auto"/>
        <w:jc w:val="both"/>
        <w:rPr>
          <w:rFonts w:ascii="Trebuchet MS" w:hAnsi="Trebuchet MS"/>
          <w:sz w:val="24"/>
          <w:szCs w:val="24"/>
        </w:rPr>
      </w:pPr>
      <w:r w:rsidRPr="00A17E43">
        <w:rPr>
          <w:rFonts w:ascii="Trebuchet MS" w:hAnsi="Trebuchet MS"/>
          <w:sz w:val="24"/>
          <w:szCs w:val="24"/>
        </w:rPr>
        <w:t xml:space="preserve">Obținerea </w:t>
      </w:r>
      <w:r w:rsidR="00072B26" w:rsidRPr="00A17E43">
        <w:rPr>
          <w:rFonts w:ascii="Trebuchet MS" w:hAnsi="Trebuchet MS"/>
          <w:sz w:val="24"/>
          <w:szCs w:val="24"/>
        </w:rPr>
        <w:t>c</w:t>
      </w:r>
      <w:r w:rsidRPr="00A17E43">
        <w:rPr>
          <w:rFonts w:ascii="Trebuchet MS" w:hAnsi="Trebuchet MS"/>
          <w:sz w:val="24"/>
          <w:szCs w:val="24"/>
        </w:rPr>
        <w:t xml:space="preserve">ertificatului de urbanism </w:t>
      </w:r>
      <w:r w:rsidR="00897A60" w:rsidRPr="00A17E43">
        <w:rPr>
          <w:rFonts w:ascii="Trebuchet MS" w:hAnsi="Trebuchet MS"/>
          <w:sz w:val="24"/>
          <w:szCs w:val="24"/>
        </w:rPr>
        <w:t>ș</w:t>
      </w:r>
      <w:r w:rsidRPr="00A17E43">
        <w:rPr>
          <w:rFonts w:ascii="Trebuchet MS" w:hAnsi="Trebuchet MS"/>
          <w:sz w:val="24"/>
          <w:szCs w:val="24"/>
        </w:rPr>
        <w:t xml:space="preserve">i a avizelor </w:t>
      </w:r>
      <w:r w:rsidR="00072B26" w:rsidRPr="00A17E43">
        <w:rPr>
          <w:rFonts w:ascii="Trebuchet MS" w:hAnsi="Trebuchet MS"/>
          <w:sz w:val="24"/>
          <w:szCs w:val="24"/>
        </w:rPr>
        <w:t>ș</w:t>
      </w:r>
      <w:r w:rsidRPr="00A17E43">
        <w:rPr>
          <w:rFonts w:ascii="Trebuchet MS" w:hAnsi="Trebuchet MS"/>
          <w:sz w:val="24"/>
          <w:szCs w:val="24"/>
        </w:rPr>
        <w:t>i acordurilor solicitate prin acesta;</w:t>
      </w:r>
    </w:p>
    <w:p w14:paraId="05F5082B" w14:textId="5AF5EDEB" w:rsidR="00446835" w:rsidRPr="00A17E43" w:rsidRDefault="00446835" w:rsidP="00446835">
      <w:pPr>
        <w:pStyle w:val="ListParagraph"/>
        <w:numPr>
          <w:ilvl w:val="0"/>
          <w:numId w:val="15"/>
        </w:numPr>
        <w:spacing w:after="120" w:line="276" w:lineRule="auto"/>
        <w:jc w:val="both"/>
        <w:rPr>
          <w:rFonts w:ascii="Trebuchet MS" w:hAnsi="Trebuchet MS"/>
          <w:sz w:val="24"/>
          <w:szCs w:val="24"/>
        </w:rPr>
      </w:pPr>
      <w:r w:rsidRPr="00A17E43">
        <w:rPr>
          <w:rFonts w:ascii="Trebuchet MS" w:hAnsi="Trebuchet MS"/>
          <w:sz w:val="24"/>
          <w:szCs w:val="24"/>
        </w:rPr>
        <w:t xml:space="preserve">Obținerea </w:t>
      </w:r>
      <w:r w:rsidR="00072B26" w:rsidRPr="00A17E43">
        <w:rPr>
          <w:rFonts w:ascii="Trebuchet MS" w:hAnsi="Trebuchet MS"/>
          <w:sz w:val="24"/>
          <w:szCs w:val="24"/>
        </w:rPr>
        <w:t>a</w:t>
      </w:r>
      <w:r w:rsidRPr="00A17E43">
        <w:rPr>
          <w:rFonts w:ascii="Trebuchet MS" w:hAnsi="Trebuchet MS"/>
          <w:sz w:val="24"/>
          <w:szCs w:val="24"/>
        </w:rPr>
        <w:t>utorizației de construire.</w:t>
      </w:r>
    </w:p>
    <w:p w14:paraId="2447199D" w14:textId="77777777" w:rsidR="005F764C" w:rsidRPr="00A17E43" w:rsidRDefault="00AB516D" w:rsidP="00AB516D">
      <w:pPr>
        <w:spacing w:after="120" w:line="276" w:lineRule="auto"/>
        <w:ind w:firstLine="426"/>
        <w:jc w:val="both"/>
        <w:rPr>
          <w:rFonts w:ascii="Trebuchet MS" w:hAnsi="Trebuchet MS"/>
          <w:sz w:val="24"/>
          <w:szCs w:val="24"/>
        </w:rPr>
      </w:pPr>
      <w:r w:rsidRPr="00A17E43">
        <w:rPr>
          <w:rFonts w:ascii="Trebuchet MS" w:hAnsi="Trebuchet MS"/>
          <w:sz w:val="24"/>
          <w:szCs w:val="24"/>
        </w:rPr>
        <w:lastRenderedPageBreak/>
        <w:t xml:space="preserve">(2) </w:t>
      </w:r>
      <w:r w:rsidR="005F764C" w:rsidRPr="00A17E43">
        <w:rPr>
          <w:rFonts w:ascii="Trebuchet MS" w:hAnsi="Trebuchet MS"/>
          <w:sz w:val="24"/>
          <w:szCs w:val="24"/>
        </w:rPr>
        <w:t xml:space="preserve">Pentru clădirile eligibile a intra în </w:t>
      </w:r>
      <w:bookmarkStart w:id="5" w:name="_Hlk62130344"/>
      <w:r w:rsidR="005F764C" w:rsidRPr="00A17E43">
        <w:rPr>
          <w:rFonts w:ascii="Trebuchet MS" w:hAnsi="Trebuchet MS"/>
          <w:iCs/>
          <w:sz w:val="24"/>
          <w:szCs w:val="24"/>
        </w:rPr>
        <w:t>subprogramul proiectarea și execuția lucrărilor de intervenție pentru clădirile aflate în proprietatea autorităților și instituțiilor administrației publice centrale sau locale</w:t>
      </w:r>
      <w:r w:rsidR="005F764C" w:rsidRPr="00A17E43">
        <w:rPr>
          <w:rFonts w:ascii="Trebuchet MS" w:hAnsi="Trebuchet MS"/>
          <w:sz w:val="24"/>
          <w:szCs w:val="24"/>
        </w:rPr>
        <w:t>, ordonatorii principali de credite, vor lua măsurile necesare pentru</w:t>
      </w:r>
      <w:bookmarkEnd w:id="5"/>
      <w:r w:rsidR="005F764C" w:rsidRPr="00A17E43">
        <w:rPr>
          <w:rFonts w:ascii="Trebuchet MS" w:hAnsi="Trebuchet MS"/>
          <w:sz w:val="24"/>
          <w:szCs w:val="24"/>
        </w:rPr>
        <w:t>:</w:t>
      </w:r>
    </w:p>
    <w:p w14:paraId="56AE5428" w14:textId="708518B8" w:rsidR="005F764C" w:rsidRPr="00A17E43" w:rsidRDefault="00897FEB" w:rsidP="005F764C">
      <w:pPr>
        <w:pStyle w:val="ListParagraph"/>
        <w:numPr>
          <w:ilvl w:val="0"/>
          <w:numId w:val="20"/>
        </w:numPr>
        <w:spacing w:after="120" w:line="276" w:lineRule="auto"/>
        <w:jc w:val="both"/>
        <w:rPr>
          <w:rFonts w:ascii="Trebuchet MS" w:hAnsi="Trebuchet MS"/>
          <w:sz w:val="24"/>
          <w:szCs w:val="24"/>
        </w:rPr>
      </w:pPr>
      <w:r w:rsidRPr="00A17E43">
        <w:rPr>
          <w:rFonts w:ascii="Trebuchet MS" w:hAnsi="Trebuchet MS"/>
          <w:sz w:val="24"/>
          <w:szCs w:val="24"/>
        </w:rPr>
        <w:t xml:space="preserve"> Expertizarea tehnică de către experți tehnici atestați pentru cerința fundamentală rezistență mecanică și stabilitate, în conformitate cu reglementările tehnice în vigoare la data solicitării</w:t>
      </w:r>
      <w:r w:rsidR="005F764C" w:rsidRPr="00A17E43">
        <w:rPr>
          <w:rFonts w:ascii="Trebuchet MS" w:hAnsi="Trebuchet MS"/>
          <w:sz w:val="24"/>
          <w:szCs w:val="24"/>
        </w:rPr>
        <w:t>;</w:t>
      </w:r>
    </w:p>
    <w:p w14:paraId="78DF5E3E" w14:textId="01C1BDF1" w:rsidR="005F764C" w:rsidRPr="00A17E43" w:rsidRDefault="005F764C" w:rsidP="005F764C">
      <w:pPr>
        <w:pStyle w:val="ListParagraph"/>
        <w:numPr>
          <w:ilvl w:val="0"/>
          <w:numId w:val="20"/>
        </w:numPr>
        <w:spacing w:after="120" w:line="276" w:lineRule="auto"/>
        <w:jc w:val="both"/>
        <w:rPr>
          <w:rFonts w:ascii="Trebuchet MS" w:hAnsi="Trebuchet MS"/>
          <w:sz w:val="24"/>
          <w:szCs w:val="24"/>
        </w:rPr>
      </w:pPr>
      <w:r w:rsidRPr="00A17E43">
        <w:rPr>
          <w:rFonts w:ascii="Trebuchet MS" w:hAnsi="Trebuchet MS"/>
          <w:sz w:val="24"/>
          <w:szCs w:val="24"/>
        </w:rPr>
        <w:t xml:space="preserve">Realizarea </w:t>
      </w:r>
      <w:r w:rsidR="00072B26" w:rsidRPr="00A17E43">
        <w:rPr>
          <w:rFonts w:ascii="Trebuchet MS" w:hAnsi="Trebuchet MS"/>
          <w:sz w:val="24"/>
          <w:szCs w:val="24"/>
        </w:rPr>
        <w:t>d</w:t>
      </w:r>
      <w:r w:rsidRPr="00A17E43">
        <w:rPr>
          <w:rFonts w:ascii="Trebuchet MS" w:hAnsi="Trebuchet MS"/>
          <w:sz w:val="24"/>
          <w:szCs w:val="24"/>
        </w:rPr>
        <w:t>ocumentați</w:t>
      </w:r>
      <w:r w:rsidR="00072B26" w:rsidRPr="00A17E43">
        <w:rPr>
          <w:rFonts w:ascii="Trebuchet MS" w:hAnsi="Trebuchet MS"/>
          <w:sz w:val="24"/>
          <w:szCs w:val="24"/>
        </w:rPr>
        <w:t>ei</w:t>
      </w:r>
      <w:r w:rsidRPr="00A17E43">
        <w:rPr>
          <w:rFonts w:ascii="Trebuchet MS" w:hAnsi="Trebuchet MS"/>
          <w:sz w:val="24"/>
          <w:szCs w:val="24"/>
        </w:rPr>
        <w:t xml:space="preserve"> de avizare a lucrărilor de intervenție;</w:t>
      </w:r>
    </w:p>
    <w:p w14:paraId="2C2F56F4" w14:textId="77777777" w:rsidR="005F764C" w:rsidRPr="00A17E43" w:rsidRDefault="005F764C" w:rsidP="005F764C">
      <w:pPr>
        <w:pStyle w:val="ListParagraph"/>
        <w:numPr>
          <w:ilvl w:val="0"/>
          <w:numId w:val="20"/>
        </w:numPr>
        <w:spacing w:after="120" w:line="276" w:lineRule="auto"/>
        <w:jc w:val="both"/>
        <w:rPr>
          <w:rFonts w:ascii="Trebuchet MS" w:hAnsi="Trebuchet MS"/>
          <w:sz w:val="24"/>
          <w:szCs w:val="24"/>
        </w:rPr>
      </w:pPr>
      <w:r w:rsidRPr="00A17E43">
        <w:rPr>
          <w:rFonts w:ascii="Trebuchet MS" w:hAnsi="Trebuchet MS"/>
          <w:sz w:val="24"/>
          <w:szCs w:val="24"/>
        </w:rPr>
        <w:t>Aprobarea indicatorilor tehnico-economici corespunzători lucrărilor ce urmează a fi executate;</w:t>
      </w:r>
    </w:p>
    <w:p w14:paraId="2F278DCE" w14:textId="00A07011" w:rsidR="005F764C" w:rsidRPr="00A17E43" w:rsidRDefault="005F764C" w:rsidP="005F764C">
      <w:pPr>
        <w:pStyle w:val="ListParagraph"/>
        <w:numPr>
          <w:ilvl w:val="0"/>
          <w:numId w:val="20"/>
        </w:numPr>
        <w:spacing w:after="120" w:line="276" w:lineRule="auto"/>
        <w:jc w:val="both"/>
        <w:rPr>
          <w:rFonts w:ascii="Trebuchet MS" w:hAnsi="Trebuchet MS"/>
          <w:sz w:val="24"/>
          <w:szCs w:val="24"/>
        </w:rPr>
      </w:pPr>
      <w:r w:rsidRPr="00A17E43">
        <w:rPr>
          <w:rFonts w:ascii="Trebuchet MS" w:hAnsi="Trebuchet MS"/>
          <w:sz w:val="24"/>
          <w:szCs w:val="24"/>
        </w:rPr>
        <w:t xml:space="preserve">Aprobarea finanțării categoriilor de cheltuieli care nu se finanțează de la bugetul de stat prin </w:t>
      </w:r>
      <w:r w:rsidR="00072B26" w:rsidRPr="00A17E43">
        <w:rPr>
          <w:rFonts w:ascii="Trebuchet MS" w:hAnsi="Trebuchet MS"/>
          <w:sz w:val="24"/>
          <w:szCs w:val="24"/>
        </w:rPr>
        <w:t>p</w:t>
      </w:r>
      <w:r w:rsidRPr="00A17E43">
        <w:rPr>
          <w:rFonts w:ascii="Trebuchet MS" w:hAnsi="Trebuchet MS"/>
          <w:sz w:val="24"/>
          <w:szCs w:val="24"/>
        </w:rPr>
        <w:t>rogram;</w:t>
      </w:r>
    </w:p>
    <w:p w14:paraId="1B77F666" w14:textId="318F9AE9" w:rsidR="005F764C" w:rsidRPr="00A17E43" w:rsidRDefault="005F764C" w:rsidP="005F764C">
      <w:pPr>
        <w:pStyle w:val="ListParagraph"/>
        <w:numPr>
          <w:ilvl w:val="0"/>
          <w:numId w:val="20"/>
        </w:numPr>
        <w:spacing w:after="120" w:line="276" w:lineRule="auto"/>
        <w:jc w:val="both"/>
        <w:rPr>
          <w:rFonts w:ascii="Trebuchet MS" w:hAnsi="Trebuchet MS"/>
          <w:sz w:val="24"/>
          <w:szCs w:val="24"/>
        </w:rPr>
      </w:pPr>
      <w:r w:rsidRPr="00A17E43">
        <w:rPr>
          <w:rFonts w:ascii="Trebuchet MS" w:hAnsi="Trebuchet MS"/>
          <w:sz w:val="24"/>
          <w:szCs w:val="24"/>
        </w:rPr>
        <w:t xml:space="preserve">Obținerea </w:t>
      </w:r>
      <w:r w:rsidR="00072B26" w:rsidRPr="00A17E43">
        <w:rPr>
          <w:rFonts w:ascii="Trebuchet MS" w:hAnsi="Trebuchet MS"/>
          <w:sz w:val="24"/>
          <w:szCs w:val="24"/>
        </w:rPr>
        <w:t>c</w:t>
      </w:r>
      <w:r w:rsidRPr="00A17E43">
        <w:rPr>
          <w:rFonts w:ascii="Trebuchet MS" w:hAnsi="Trebuchet MS"/>
          <w:sz w:val="24"/>
          <w:szCs w:val="24"/>
        </w:rPr>
        <w:t xml:space="preserve">ertificatului de urbanism și a avizelor </w:t>
      </w:r>
      <w:r w:rsidR="00072B26" w:rsidRPr="00A17E43">
        <w:rPr>
          <w:rFonts w:ascii="Trebuchet MS" w:hAnsi="Trebuchet MS"/>
          <w:sz w:val="24"/>
          <w:szCs w:val="24"/>
        </w:rPr>
        <w:t>ș</w:t>
      </w:r>
      <w:r w:rsidRPr="00A17E43">
        <w:rPr>
          <w:rFonts w:ascii="Trebuchet MS" w:hAnsi="Trebuchet MS"/>
          <w:sz w:val="24"/>
          <w:szCs w:val="24"/>
        </w:rPr>
        <w:t>i acordurilor solicitate prin acesta;</w:t>
      </w:r>
    </w:p>
    <w:p w14:paraId="6434635F" w14:textId="6D36A98E" w:rsidR="005F764C" w:rsidRPr="00A17E43" w:rsidRDefault="005F764C" w:rsidP="005F764C">
      <w:pPr>
        <w:pStyle w:val="ListParagraph"/>
        <w:numPr>
          <w:ilvl w:val="0"/>
          <w:numId w:val="20"/>
        </w:numPr>
        <w:spacing w:after="120" w:line="276" w:lineRule="auto"/>
        <w:jc w:val="both"/>
        <w:rPr>
          <w:rFonts w:ascii="Trebuchet MS" w:hAnsi="Trebuchet MS"/>
          <w:sz w:val="24"/>
          <w:szCs w:val="24"/>
        </w:rPr>
      </w:pPr>
      <w:r w:rsidRPr="00A17E43">
        <w:rPr>
          <w:rFonts w:ascii="Trebuchet MS" w:hAnsi="Trebuchet MS"/>
          <w:sz w:val="24"/>
          <w:szCs w:val="24"/>
        </w:rPr>
        <w:t xml:space="preserve">Obținerea </w:t>
      </w:r>
      <w:r w:rsidR="00072B26" w:rsidRPr="00A17E43">
        <w:rPr>
          <w:rFonts w:ascii="Trebuchet MS" w:hAnsi="Trebuchet MS"/>
          <w:sz w:val="24"/>
          <w:szCs w:val="24"/>
        </w:rPr>
        <w:t>a</w:t>
      </w:r>
      <w:r w:rsidRPr="00A17E43">
        <w:rPr>
          <w:rFonts w:ascii="Trebuchet MS" w:hAnsi="Trebuchet MS"/>
          <w:sz w:val="24"/>
          <w:szCs w:val="24"/>
        </w:rPr>
        <w:t>utorizației de construire.</w:t>
      </w:r>
    </w:p>
    <w:p w14:paraId="31B2D8C1" w14:textId="6513AB07" w:rsidR="005F764C" w:rsidRPr="00A17E43" w:rsidRDefault="00897FEB" w:rsidP="00897FEB">
      <w:pPr>
        <w:spacing w:after="120"/>
        <w:ind w:firstLine="426"/>
        <w:jc w:val="both"/>
        <w:rPr>
          <w:rFonts w:ascii="Trebuchet MS" w:hAnsi="Trebuchet MS"/>
          <w:sz w:val="24"/>
          <w:szCs w:val="24"/>
        </w:rPr>
      </w:pPr>
      <w:r w:rsidRPr="00A17E43">
        <w:rPr>
          <w:rFonts w:ascii="Trebuchet MS" w:hAnsi="Trebuchet MS"/>
          <w:sz w:val="24"/>
          <w:szCs w:val="24"/>
        </w:rPr>
        <w:t>Art. 1</w:t>
      </w:r>
      <w:r w:rsidR="00AF77F5" w:rsidRPr="00A17E43">
        <w:rPr>
          <w:rFonts w:ascii="Trebuchet MS" w:hAnsi="Trebuchet MS"/>
          <w:sz w:val="24"/>
          <w:szCs w:val="24"/>
        </w:rPr>
        <w:t>3</w:t>
      </w:r>
    </w:p>
    <w:p w14:paraId="3532382F" w14:textId="77777777" w:rsidR="009037AC" w:rsidRPr="00A17E43" w:rsidRDefault="00897A60" w:rsidP="00897FEB">
      <w:pPr>
        <w:spacing w:after="120"/>
        <w:ind w:firstLine="426"/>
        <w:jc w:val="both"/>
        <w:rPr>
          <w:rFonts w:ascii="Trebuchet MS" w:hAnsi="Trebuchet MS"/>
          <w:sz w:val="24"/>
          <w:szCs w:val="24"/>
        </w:rPr>
      </w:pPr>
      <w:bookmarkStart w:id="6" w:name="_Hlk62130317"/>
      <w:r w:rsidRPr="00A17E43">
        <w:rPr>
          <w:rFonts w:ascii="Trebuchet MS" w:hAnsi="Trebuchet MS"/>
          <w:sz w:val="24"/>
          <w:szCs w:val="24"/>
        </w:rPr>
        <w:t xml:space="preserve">Pentru clădirile incluse în </w:t>
      </w:r>
      <w:r w:rsidR="005F764C" w:rsidRPr="00A17E43">
        <w:rPr>
          <w:rFonts w:ascii="Trebuchet MS" w:hAnsi="Trebuchet MS"/>
          <w:iCs/>
          <w:sz w:val="24"/>
          <w:szCs w:val="24"/>
        </w:rPr>
        <w:t>subprogramul proiectarea și execuția lucrărilor de intervenție pentru clădirile multietajate cu destinația principală de locuință</w:t>
      </w:r>
      <w:r w:rsidR="005F764C" w:rsidRPr="00A17E43">
        <w:rPr>
          <w:rFonts w:ascii="Trebuchet MS" w:hAnsi="Trebuchet MS"/>
          <w:sz w:val="24"/>
          <w:szCs w:val="24"/>
        </w:rPr>
        <w:t>, ordonatorii principali de credite ai unităților administrativ-teritoriale în raza cărora este amplasată clădirea, vor lua măsurile necesare pentru</w:t>
      </w:r>
      <w:r w:rsidRPr="00A17E43">
        <w:rPr>
          <w:rFonts w:ascii="Trebuchet MS" w:hAnsi="Trebuchet MS"/>
          <w:sz w:val="24"/>
          <w:szCs w:val="24"/>
        </w:rPr>
        <w:t>:</w:t>
      </w:r>
    </w:p>
    <w:p w14:paraId="62A23545" w14:textId="77777777" w:rsidR="00897A60" w:rsidRPr="00A17E43" w:rsidRDefault="00126468" w:rsidP="00897A60">
      <w:pPr>
        <w:pStyle w:val="ListParagraph"/>
        <w:numPr>
          <w:ilvl w:val="0"/>
          <w:numId w:val="18"/>
        </w:numPr>
        <w:spacing w:after="120" w:line="276" w:lineRule="auto"/>
        <w:jc w:val="both"/>
        <w:rPr>
          <w:rFonts w:ascii="Trebuchet MS" w:hAnsi="Trebuchet MS"/>
          <w:sz w:val="24"/>
          <w:szCs w:val="24"/>
        </w:rPr>
      </w:pPr>
      <w:r w:rsidRPr="00A17E43">
        <w:rPr>
          <w:rFonts w:ascii="Trebuchet MS" w:hAnsi="Trebuchet MS"/>
          <w:sz w:val="24"/>
          <w:szCs w:val="24"/>
        </w:rPr>
        <w:t>O</w:t>
      </w:r>
      <w:r w:rsidR="00897A60" w:rsidRPr="00A17E43">
        <w:rPr>
          <w:rFonts w:ascii="Trebuchet MS" w:hAnsi="Trebuchet MS"/>
          <w:sz w:val="24"/>
          <w:szCs w:val="24"/>
        </w:rPr>
        <w:t>rganizarea și derularea procedurilor de atribuire a contractelor de servicii/lucrări;</w:t>
      </w:r>
    </w:p>
    <w:p w14:paraId="03E27BE0" w14:textId="12E3E2EE" w:rsidR="00897A60" w:rsidRPr="00A17E43" w:rsidRDefault="00D608A7" w:rsidP="00897A60">
      <w:pPr>
        <w:pStyle w:val="ListParagraph"/>
        <w:numPr>
          <w:ilvl w:val="0"/>
          <w:numId w:val="18"/>
        </w:numPr>
        <w:spacing w:after="120" w:line="276" w:lineRule="auto"/>
        <w:jc w:val="both"/>
        <w:rPr>
          <w:rFonts w:ascii="Trebuchet MS" w:hAnsi="Trebuchet MS"/>
          <w:sz w:val="24"/>
          <w:szCs w:val="24"/>
        </w:rPr>
      </w:pPr>
      <w:r>
        <w:rPr>
          <w:rFonts w:ascii="Trebuchet MS" w:hAnsi="Trebuchet MS"/>
          <w:sz w:val="24"/>
          <w:szCs w:val="24"/>
        </w:rPr>
        <w:t>Realizarea</w:t>
      </w:r>
      <w:r w:rsidR="009813D9" w:rsidRPr="00A17E43">
        <w:rPr>
          <w:rFonts w:ascii="Trebuchet MS" w:hAnsi="Trebuchet MS"/>
          <w:sz w:val="24"/>
          <w:szCs w:val="24"/>
        </w:rPr>
        <w:t xml:space="preserve"> proiectului tehnic și </w:t>
      </w:r>
      <w:r w:rsidR="00897FEB" w:rsidRPr="00A17E43">
        <w:rPr>
          <w:rFonts w:ascii="Trebuchet MS" w:hAnsi="Trebuchet MS"/>
          <w:sz w:val="24"/>
          <w:szCs w:val="24"/>
        </w:rPr>
        <w:t xml:space="preserve">a </w:t>
      </w:r>
      <w:r w:rsidR="009813D9" w:rsidRPr="00A17E43">
        <w:rPr>
          <w:rFonts w:ascii="Trebuchet MS" w:hAnsi="Trebuchet MS"/>
          <w:sz w:val="24"/>
          <w:szCs w:val="24"/>
        </w:rPr>
        <w:t>detaliilor de execuție</w:t>
      </w:r>
      <w:r w:rsidR="00644DE1" w:rsidRPr="00A17E43">
        <w:rPr>
          <w:rFonts w:ascii="Trebuchet MS" w:hAnsi="Trebuchet MS"/>
          <w:sz w:val="24"/>
          <w:szCs w:val="24"/>
        </w:rPr>
        <w:t>;</w:t>
      </w:r>
    </w:p>
    <w:p w14:paraId="22B6F1C1" w14:textId="77777777" w:rsidR="00644DE1" w:rsidRPr="00A17E43" w:rsidRDefault="00C77ED3" w:rsidP="00644DE1">
      <w:pPr>
        <w:pStyle w:val="ListParagraph"/>
        <w:numPr>
          <w:ilvl w:val="0"/>
          <w:numId w:val="18"/>
        </w:numPr>
        <w:spacing w:after="120" w:line="276" w:lineRule="auto"/>
        <w:jc w:val="both"/>
        <w:rPr>
          <w:rFonts w:ascii="Trebuchet MS" w:hAnsi="Trebuchet MS"/>
          <w:sz w:val="24"/>
          <w:szCs w:val="24"/>
        </w:rPr>
      </w:pPr>
      <w:r w:rsidRPr="00A17E43">
        <w:rPr>
          <w:rFonts w:ascii="Trebuchet MS" w:hAnsi="Trebuchet MS"/>
          <w:sz w:val="24"/>
          <w:szCs w:val="24"/>
        </w:rPr>
        <w:t>A</w:t>
      </w:r>
      <w:r w:rsidR="00644DE1" w:rsidRPr="00A17E43">
        <w:rPr>
          <w:rFonts w:ascii="Trebuchet MS" w:hAnsi="Trebuchet MS"/>
          <w:sz w:val="24"/>
          <w:szCs w:val="24"/>
        </w:rPr>
        <w:t>sigurarea verificării proiectelor prin speciali</w:t>
      </w:r>
      <w:r w:rsidR="00570655" w:rsidRPr="00A17E43">
        <w:rPr>
          <w:rFonts w:ascii="Trebuchet MS" w:hAnsi="Trebuchet MS"/>
          <w:sz w:val="24"/>
          <w:szCs w:val="24"/>
        </w:rPr>
        <w:t>ș</w:t>
      </w:r>
      <w:r w:rsidR="00644DE1" w:rsidRPr="00A17E43">
        <w:rPr>
          <w:rFonts w:ascii="Trebuchet MS" w:hAnsi="Trebuchet MS"/>
          <w:sz w:val="24"/>
          <w:szCs w:val="24"/>
        </w:rPr>
        <w:t>ti verificatori de proiecte atesta</w:t>
      </w:r>
      <w:r w:rsidR="00570655" w:rsidRPr="00A17E43">
        <w:rPr>
          <w:rFonts w:ascii="Trebuchet MS" w:hAnsi="Trebuchet MS"/>
          <w:sz w:val="24"/>
          <w:szCs w:val="24"/>
        </w:rPr>
        <w:t>ț</w:t>
      </w:r>
      <w:r w:rsidR="00644DE1" w:rsidRPr="00A17E43">
        <w:rPr>
          <w:rFonts w:ascii="Trebuchet MS" w:hAnsi="Trebuchet MS"/>
          <w:sz w:val="24"/>
          <w:szCs w:val="24"/>
        </w:rPr>
        <w:t>i;</w:t>
      </w:r>
    </w:p>
    <w:p w14:paraId="5F65477D" w14:textId="77777777" w:rsidR="00B604F5" w:rsidRPr="00A17E43" w:rsidRDefault="00B604F5" w:rsidP="00B604F5">
      <w:pPr>
        <w:pStyle w:val="ListParagraph"/>
        <w:numPr>
          <w:ilvl w:val="0"/>
          <w:numId w:val="18"/>
        </w:numPr>
        <w:spacing w:after="120" w:line="276" w:lineRule="auto"/>
        <w:jc w:val="both"/>
        <w:rPr>
          <w:rFonts w:ascii="Trebuchet MS" w:hAnsi="Trebuchet MS"/>
          <w:sz w:val="24"/>
          <w:szCs w:val="24"/>
        </w:rPr>
      </w:pPr>
      <w:r w:rsidRPr="00A17E43">
        <w:rPr>
          <w:rFonts w:ascii="Trebuchet MS" w:hAnsi="Trebuchet MS"/>
          <w:sz w:val="24"/>
          <w:szCs w:val="24"/>
        </w:rPr>
        <w:t>Asigurarea relocării proprietarilor</w:t>
      </w:r>
      <w:r w:rsidR="002250CA" w:rsidRPr="00A17E43">
        <w:rPr>
          <w:rFonts w:ascii="Trebuchet MS" w:hAnsi="Trebuchet MS"/>
          <w:sz w:val="24"/>
          <w:szCs w:val="24"/>
        </w:rPr>
        <w:t>/locatarilor</w:t>
      </w:r>
      <w:r w:rsidRPr="00A17E43">
        <w:rPr>
          <w:rFonts w:ascii="Trebuchet MS" w:hAnsi="Trebuchet MS"/>
          <w:sz w:val="24"/>
          <w:szCs w:val="24"/>
        </w:rPr>
        <w:t xml:space="preserve"> locuințelor;</w:t>
      </w:r>
    </w:p>
    <w:p w14:paraId="4B746019" w14:textId="77777777" w:rsidR="009813D9" w:rsidRPr="00A17E43" w:rsidRDefault="00B604F5" w:rsidP="009813D9">
      <w:pPr>
        <w:pStyle w:val="ListParagraph"/>
        <w:numPr>
          <w:ilvl w:val="0"/>
          <w:numId w:val="18"/>
        </w:numPr>
        <w:spacing w:after="120" w:line="276" w:lineRule="auto"/>
        <w:jc w:val="both"/>
        <w:rPr>
          <w:rFonts w:ascii="Trebuchet MS" w:hAnsi="Trebuchet MS"/>
          <w:sz w:val="24"/>
          <w:szCs w:val="24"/>
        </w:rPr>
      </w:pPr>
      <w:r w:rsidRPr="00A17E43">
        <w:rPr>
          <w:rFonts w:ascii="Trebuchet MS" w:hAnsi="Trebuchet MS"/>
          <w:sz w:val="24"/>
          <w:szCs w:val="24"/>
        </w:rPr>
        <w:t>Derularea contractelor de execuție a lucrărilor</w:t>
      </w:r>
      <w:r w:rsidR="00897FEB" w:rsidRPr="00A17E43">
        <w:rPr>
          <w:rFonts w:ascii="Trebuchet MS" w:hAnsi="Trebuchet MS"/>
          <w:sz w:val="24"/>
          <w:szCs w:val="24"/>
        </w:rPr>
        <w:t xml:space="preserve"> de intervenție</w:t>
      </w:r>
      <w:r w:rsidRPr="00A17E43">
        <w:rPr>
          <w:rFonts w:ascii="Trebuchet MS" w:hAnsi="Trebuchet MS"/>
          <w:sz w:val="24"/>
          <w:szCs w:val="24"/>
        </w:rPr>
        <w:t>;</w:t>
      </w:r>
    </w:p>
    <w:p w14:paraId="4A97892E" w14:textId="761910FA" w:rsidR="00B604F5" w:rsidRPr="00A17E43" w:rsidRDefault="00126468" w:rsidP="00B604F5">
      <w:pPr>
        <w:pStyle w:val="ListParagraph"/>
        <w:numPr>
          <w:ilvl w:val="0"/>
          <w:numId w:val="18"/>
        </w:numPr>
        <w:spacing w:after="120" w:line="276" w:lineRule="auto"/>
        <w:jc w:val="both"/>
        <w:rPr>
          <w:rFonts w:ascii="Trebuchet MS" w:hAnsi="Trebuchet MS"/>
          <w:sz w:val="24"/>
          <w:szCs w:val="24"/>
        </w:rPr>
      </w:pPr>
      <w:r w:rsidRPr="00A17E43">
        <w:rPr>
          <w:rFonts w:ascii="Trebuchet MS" w:hAnsi="Trebuchet MS"/>
          <w:sz w:val="24"/>
          <w:szCs w:val="24"/>
        </w:rPr>
        <w:t>A</w:t>
      </w:r>
      <w:r w:rsidR="00B604F5" w:rsidRPr="00A17E43">
        <w:rPr>
          <w:rFonts w:ascii="Trebuchet MS" w:hAnsi="Trebuchet MS"/>
          <w:sz w:val="24"/>
          <w:szCs w:val="24"/>
        </w:rPr>
        <w:t xml:space="preserve">sigurarea verificării execuției corecte a lucrărilor de </w:t>
      </w:r>
      <w:r w:rsidR="00644DE1" w:rsidRPr="00A17E43">
        <w:rPr>
          <w:rFonts w:ascii="Trebuchet MS" w:hAnsi="Trebuchet MS"/>
          <w:sz w:val="24"/>
          <w:szCs w:val="24"/>
        </w:rPr>
        <w:t xml:space="preserve">intervenție </w:t>
      </w:r>
      <w:r w:rsidR="00B604F5" w:rsidRPr="00A17E43">
        <w:rPr>
          <w:rFonts w:ascii="Trebuchet MS" w:hAnsi="Trebuchet MS"/>
          <w:sz w:val="24"/>
          <w:szCs w:val="24"/>
        </w:rPr>
        <w:t xml:space="preserve">prin diriginți de specialitate sau </w:t>
      </w:r>
      <w:r w:rsidR="00644DE1" w:rsidRPr="00A17E43">
        <w:rPr>
          <w:rFonts w:ascii="Trebuchet MS" w:hAnsi="Trebuchet MS"/>
          <w:sz w:val="24"/>
          <w:szCs w:val="24"/>
        </w:rPr>
        <w:t xml:space="preserve">operatori </w:t>
      </w:r>
      <w:r w:rsidR="00B604F5" w:rsidRPr="00A17E43">
        <w:rPr>
          <w:rFonts w:ascii="Trebuchet MS" w:hAnsi="Trebuchet MS"/>
          <w:sz w:val="24"/>
          <w:szCs w:val="24"/>
        </w:rPr>
        <w:t>economici de consultanță specializați, pe tot parcursul lucrărilor;</w:t>
      </w:r>
    </w:p>
    <w:p w14:paraId="32768B58" w14:textId="77777777" w:rsidR="009813D9" w:rsidRPr="00A17E43" w:rsidRDefault="009813D9" w:rsidP="00B604F5">
      <w:pPr>
        <w:pStyle w:val="ListParagraph"/>
        <w:numPr>
          <w:ilvl w:val="0"/>
          <w:numId w:val="18"/>
        </w:numPr>
        <w:spacing w:after="120" w:line="276" w:lineRule="auto"/>
        <w:jc w:val="both"/>
        <w:rPr>
          <w:rFonts w:ascii="Trebuchet MS" w:hAnsi="Trebuchet MS"/>
          <w:sz w:val="24"/>
          <w:szCs w:val="24"/>
        </w:rPr>
      </w:pPr>
      <w:r w:rsidRPr="00A17E43">
        <w:rPr>
          <w:rFonts w:ascii="Trebuchet MS" w:hAnsi="Trebuchet MS"/>
          <w:sz w:val="24"/>
          <w:szCs w:val="24"/>
        </w:rPr>
        <w:t xml:space="preserve">Implementarea obligațiilor ce decurg din contractul de </w:t>
      </w:r>
      <w:r w:rsidR="00B604F5" w:rsidRPr="00A17E43">
        <w:rPr>
          <w:rFonts w:ascii="Trebuchet MS" w:hAnsi="Trebuchet MS"/>
          <w:sz w:val="24"/>
          <w:szCs w:val="24"/>
        </w:rPr>
        <w:t>finanțare;</w:t>
      </w:r>
      <w:r w:rsidRPr="00A17E43">
        <w:rPr>
          <w:rFonts w:ascii="Trebuchet MS" w:hAnsi="Trebuchet MS"/>
          <w:sz w:val="24"/>
          <w:szCs w:val="24"/>
        </w:rPr>
        <w:t xml:space="preserve"> </w:t>
      </w:r>
    </w:p>
    <w:p w14:paraId="08CC7C73" w14:textId="77777777" w:rsidR="009813D9" w:rsidRPr="00A17E43" w:rsidRDefault="009813D9" w:rsidP="00B604F5">
      <w:pPr>
        <w:pStyle w:val="ListParagraph"/>
        <w:numPr>
          <w:ilvl w:val="0"/>
          <w:numId w:val="18"/>
        </w:numPr>
        <w:spacing w:after="120" w:line="276" w:lineRule="auto"/>
        <w:jc w:val="both"/>
        <w:rPr>
          <w:rFonts w:ascii="Trebuchet MS" w:hAnsi="Trebuchet MS"/>
          <w:sz w:val="24"/>
          <w:szCs w:val="24"/>
        </w:rPr>
      </w:pPr>
      <w:r w:rsidRPr="00A17E43">
        <w:rPr>
          <w:rFonts w:ascii="Trebuchet MS" w:hAnsi="Trebuchet MS"/>
          <w:sz w:val="24"/>
          <w:szCs w:val="24"/>
        </w:rPr>
        <w:t>Organizarea recepției la terminarea lucrărilor;</w:t>
      </w:r>
    </w:p>
    <w:p w14:paraId="27CEF436" w14:textId="404C5ADB" w:rsidR="009813D9" w:rsidRPr="00A17E43" w:rsidRDefault="009813D9" w:rsidP="00B604F5">
      <w:pPr>
        <w:pStyle w:val="ListParagraph"/>
        <w:numPr>
          <w:ilvl w:val="0"/>
          <w:numId w:val="18"/>
        </w:numPr>
        <w:spacing w:after="120" w:line="276" w:lineRule="auto"/>
        <w:jc w:val="both"/>
        <w:rPr>
          <w:rFonts w:ascii="Trebuchet MS" w:hAnsi="Trebuchet MS"/>
          <w:sz w:val="24"/>
          <w:szCs w:val="24"/>
        </w:rPr>
      </w:pPr>
      <w:r w:rsidRPr="00A17E43">
        <w:rPr>
          <w:rFonts w:ascii="Trebuchet MS" w:hAnsi="Trebuchet MS"/>
          <w:sz w:val="24"/>
          <w:szCs w:val="24"/>
        </w:rPr>
        <w:t>Predarea asociației de proprietari/proprietar</w:t>
      </w:r>
      <w:r w:rsidR="000632B2">
        <w:rPr>
          <w:rFonts w:ascii="Trebuchet MS" w:hAnsi="Trebuchet MS"/>
          <w:sz w:val="24"/>
          <w:szCs w:val="24"/>
        </w:rPr>
        <w:t>ilor</w:t>
      </w:r>
      <w:r w:rsidRPr="00A17E43">
        <w:rPr>
          <w:rFonts w:ascii="Trebuchet MS" w:hAnsi="Trebuchet MS"/>
          <w:sz w:val="24"/>
          <w:szCs w:val="24"/>
        </w:rPr>
        <w:t>, după caz, a documentației legale pentru completarea cărții tehnice a construcției;</w:t>
      </w:r>
    </w:p>
    <w:p w14:paraId="497B8A71" w14:textId="1EE4079C" w:rsidR="00CE6312" w:rsidRPr="001E3A93" w:rsidRDefault="00CE6312" w:rsidP="001E3A93">
      <w:pPr>
        <w:pStyle w:val="ListParagraph"/>
        <w:numPr>
          <w:ilvl w:val="0"/>
          <w:numId w:val="18"/>
        </w:numPr>
        <w:spacing w:after="120" w:line="276" w:lineRule="auto"/>
        <w:jc w:val="both"/>
        <w:rPr>
          <w:rFonts w:ascii="Trebuchet MS" w:hAnsi="Trebuchet MS"/>
          <w:sz w:val="24"/>
          <w:szCs w:val="24"/>
        </w:rPr>
      </w:pPr>
      <w:r w:rsidRPr="001E3A93">
        <w:rPr>
          <w:rFonts w:ascii="Trebuchet MS" w:hAnsi="Trebuchet MS"/>
          <w:sz w:val="24"/>
          <w:szCs w:val="24"/>
        </w:rPr>
        <w:t>Notarea dreptului de creanță, în partea a III-a a cărții funciare a imobilelor incluse în program, cu menționarea cuantumului sumelor ce urmează a fi restituite de către fiecare proprietar</w:t>
      </w:r>
      <w:r w:rsidRPr="007129F4">
        <w:t xml:space="preserve"> </w:t>
      </w:r>
      <w:r w:rsidRPr="001E3A93">
        <w:rPr>
          <w:rFonts w:ascii="Trebuchet MS" w:hAnsi="Trebuchet MS"/>
          <w:sz w:val="24"/>
          <w:szCs w:val="24"/>
        </w:rPr>
        <w:t xml:space="preserve">persoană fizică sau juridică de locuință și/sau spații cu altă destinație decât cea de locuință, </w:t>
      </w:r>
      <w:r w:rsidR="00FC79EF" w:rsidRPr="001E3A93">
        <w:rPr>
          <w:rFonts w:ascii="Trebuchet MS" w:hAnsi="Trebuchet MS"/>
          <w:sz w:val="24"/>
          <w:szCs w:val="24"/>
        </w:rPr>
        <w:t xml:space="preserve">în situația înstrăinării imobilului, </w:t>
      </w:r>
      <w:r w:rsidRPr="001E3A93">
        <w:rPr>
          <w:rFonts w:ascii="Trebuchet MS" w:hAnsi="Trebuchet MS"/>
          <w:sz w:val="24"/>
          <w:szCs w:val="24"/>
        </w:rPr>
        <w:t>înainte de termenul stabilit prin prezenta ordonanță de urgen</w:t>
      </w:r>
      <w:r w:rsidR="009A7640" w:rsidRPr="001E3A93">
        <w:rPr>
          <w:rFonts w:ascii="Trebuchet MS" w:hAnsi="Trebuchet MS"/>
          <w:sz w:val="24"/>
          <w:szCs w:val="24"/>
        </w:rPr>
        <w:t>ț</w:t>
      </w:r>
      <w:r w:rsidRPr="001E3A93">
        <w:rPr>
          <w:rFonts w:ascii="Trebuchet MS" w:hAnsi="Trebuchet MS"/>
          <w:sz w:val="24"/>
          <w:szCs w:val="24"/>
        </w:rPr>
        <w:t>ă.</w:t>
      </w:r>
      <w:r w:rsidR="009D5FD1" w:rsidRPr="001E3A93">
        <w:rPr>
          <w:rFonts w:ascii="Trebuchet MS" w:hAnsi="Trebuchet MS"/>
          <w:sz w:val="24"/>
          <w:szCs w:val="24"/>
        </w:rPr>
        <w:t xml:space="preserve"> </w:t>
      </w:r>
      <w:r w:rsidR="003105A6" w:rsidRPr="001E3A93">
        <w:rPr>
          <w:rFonts w:ascii="Trebuchet MS" w:hAnsi="Trebuchet MS"/>
          <w:sz w:val="24"/>
          <w:szCs w:val="24"/>
        </w:rPr>
        <w:t>Prin derogare de la</w:t>
      </w:r>
      <w:r w:rsidR="001E3A93" w:rsidRPr="001E3A93">
        <w:rPr>
          <w:rFonts w:ascii="Trebuchet MS" w:hAnsi="Trebuchet MS"/>
          <w:sz w:val="24"/>
          <w:szCs w:val="24"/>
        </w:rPr>
        <w:t xml:space="preserve"> Ordinul</w:t>
      </w:r>
      <w:r w:rsidR="001E3A93">
        <w:rPr>
          <w:rFonts w:ascii="Trebuchet MS" w:hAnsi="Trebuchet MS"/>
          <w:sz w:val="24"/>
          <w:szCs w:val="24"/>
        </w:rPr>
        <w:t xml:space="preserve"> Agenției Naționale de Cadastru și Publicitate Imobiliară</w:t>
      </w:r>
      <w:r w:rsidR="001E3A93" w:rsidRPr="001E3A93">
        <w:rPr>
          <w:rFonts w:ascii="Trebuchet MS" w:hAnsi="Trebuchet MS"/>
          <w:sz w:val="24"/>
          <w:szCs w:val="24"/>
        </w:rPr>
        <w:t xml:space="preserve"> nr. 16 din 7 ianuarie 2019</w:t>
      </w:r>
      <w:r w:rsidR="001E3A93">
        <w:rPr>
          <w:rFonts w:ascii="Trebuchet MS" w:hAnsi="Trebuchet MS"/>
          <w:sz w:val="24"/>
          <w:szCs w:val="24"/>
        </w:rPr>
        <w:t xml:space="preserve"> </w:t>
      </w:r>
      <w:r w:rsidR="001E3A93" w:rsidRPr="001E3A93">
        <w:rPr>
          <w:rFonts w:ascii="Trebuchet MS" w:hAnsi="Trebuchet MS"/>
          <w:sz w:val="24"/>
          <w:szCs w:val="24"/>
        </w:rPr>
        <w:t>privind aprobarea tarifelor pentru serviciile furnizate de Agenția Națională de Cadastru și Publicitate Imobiliară și instituțiile sale subordonate</w:t>
      </w:r>
      <w:r w:rsidR="001E3A93">
        <w:rPr>
          <w:rFonts w:ascii="Trebuchet MS" w:hAnsi="Trebuchet MS"/>
          <w:sz w:val="24"/>
          <w:szCs w:val="24"/>
        </w:rPr>
        <w:t xml:space="preserve">, publicat în </w:t>
      </w:r>
      <w:r w:rsidR="001E3A93" w:rsidRPr="001E3A93">
        <w:rPr>
          <w:rFonts w:ascii="Trebuchet MS" w:hAnsi="Trebuchet MS"/>
          <w:sz w:val="24"/>
          <w:szCs w:val="24"/>
        </w:rPr>
        <w:t>Monitorul Oficial nr. 30 din 10 ianuarie 2019</w:t>
      </w:r>
      <w:r w:rsidR="001E3A93">
        <w:rPr>
          <w:rFonts w:ascii="Trebuchet MS" w:hAnsi="Trebuchet MS"/>
          <w:sz w:val="24"/>
          <w:szCs w:val="24"/>
        </w:rPr>
        <w:t xml:space="preserve">, cu modificările și completările ulterioare, </w:t>
      </w:r>
      <w:r w:rsidR="003105A6" w:rsidRPr="001E3A93">
        <w:rPr>
          <w:rFonts w:ascii="Trebuchet MS" w:hAnsi="Trebuchet MS"/>
          <w:sz w:val="24"/>
          <w:szCs w:val="24"/>
        </w:rPr>
        <w:t>i</w:t>
      </w:r>
      <w:r w:rsidR="009D5FD1" w:rsidRPr="001E3A93">
        <w:rPr>
          <w:rFonts w:ascii="Trebuchet MS" w:hAnsi="Trebuchet MS"/>
          <w:sz w:val="24"/>
          <w:szCs w:val="24"/>
        </w:rPr>
        <w:t>nstituirea și radierea mențiunilor în cartea funciară sunt scutite de plata taxei de timbru sau orice alte tarife.</w:t>
      </w:r>
      <w:bookmarkEnd w:id="6"/>
    </w:p>
    <w:p w14:paraId="4C464E7D" w14:textId="77777777" w:rsidR="000632B2" w:rsidRDefault="000632B2" w:rsidP="00C77ED3">
      <w:pPr>
        <w:spacing w:after="120"/>
        <w:ind w:firstLine="426"/>
        <w:jc w:val="both"/>
        <w:rPr>
          <w:rFonts w:ascii="Trebuchet MS" w:hAnsi="Trebuchet MS"/>
          <w:sz w:val="24"/>
          <w:szCs w:val="24"/>
        </w:rPr>
      </w:pPr>
    </w:p>
    <w:p w14:paraId="403DDD76" w14:textId="77777777" w:rsidR="000632B2" w:rsidRDefault="000632B2" w:rsidP="00C77ED3">
      <w:pPr>
        <w:spacing w:after="120"/>
        <w:ind w:firstLine="426"/>
        <w:jc w:val="both"/>
        <w:rPr>
          <w:rFonts w:ascii="Trebuchet MS" w:hAnsi="Trebuchet MS"/>
          <w:sz w:val="24"/>
          <w:szCs w:val="24"/>
        </w:rPr>
      </w:pPr>
    </w:p>
    <w:p w14:paraId="3E1078CF" w14:textId="1C5A3271" w:rsidR="00C77ED3" w:rsidRPr="00A17E43" w:rsidRDefault="00C77ED3" w:rsidP="00C77ED3">
      <w:pPr>
        <w:spacing w:after="120"/>
        <w:ind w:firstLine="426"/>
        <w:jc w:val="both"/>
        <w:rPr>
          <w:rFonts w:ascii="Trebuchet MS" w:hAnsi="Trebuchet MS"/>
          <w:sz w:val="24"/>
          <w:szCs w:val="24"/>
        </w:rPr>
      </w:pPr>
      <w:r w:rsidRPr="00A17E43">
        <w:rPr>
          <w:rFonts w:ascii="Trebuchet MS" w:hAnsi="Trebuchet MS"/>
          <w:sz w:val="24"/>
          <w:szCs w:val="24"/>
        </w:rPr>
        <w:t>Art. 1</w:t>
      </w:r>
      <w:r w:rsidR="00AF77F5" w:rsidRPr="00A17E43">
        <w:rPr>
          <w:rFonts w:ascii="Trebuchet MS" w:hAnsi="Trebuchet MS"/>
          <w:sz w:val="24"/>
          <w:szCs w:val="24"/>
        </w:rPr>
        <w:t>4</w:t>
      </w:r>
    </w:p>
    <w:p w14:paraId="18F78115" w14:textId="77777777" w:rsidR="005F764C" w:rsidRPr="00A17E43" w:rsidRDefault="005F764C" w:rsidP="00C77ED3">
      <w:pPr>
        <w:spacing w:after="120"/>
        <w:ind w:firstLine="426"/>
        <w:jc w:val="both"/>
        <w:rPr>
          <w:rFonts w:ascii="Trebuchet MS" w:hAnsi="Trebuchet MS"/>
          <w:sz w:val="24"/>
          <w:szCs w:val="24"/>
        </w:rPr>
      </w:pPr>
      <w:r w:rsidRPr="00A17E43">
        <w:rPr>
          <w:rFonts w:ascii="Trebuchet MS" w:hAnsi="Trebuchet MS"/>
          <w:sz w:val="24"/>
          <w:szCs w:val="24"/>
        </w:rPr>
        <w:t xml:space="preserve">Pentru clădirile incluse în </w:t>
      </w:r>
      <w:r w:rsidRPr="00A17E43">
        <w:rPr>
          <w:rFonts w:ascii="Trebuchet MS" w:hAnsi="Trebuchet MS"/>
          <w:iCs/>
          <w:sz w:val="24"/>
          <w:szCs w:val="24"/>
        </w:rPr>
        <w:t>subprogramul proiectarea și execuția lucrărilor de intervenție pentru clădirile aflate în proprietatea autorităților și instituțiilor administrației publice centrale sau locale</w:t>
      </w:r>
      <w:r w:rsidRPr="00A17E43">
        <w:rPr>
          <w:rFonts w:ascii="Trebuchet MS" w:hAnsi="Trebuchet MS"/>
          <w:sz w:val="24"/>
          <w:szCs w:val="24"/>
        </w:rPr>
        <w:t>, ordonatorii principali de credite, vor lua măsurile necesare pentru:</w:t>
      </w:r>
    </w:p>
    <w:p w14:paraId="6A1FBAF9" w14:textId="77777777" w:rsidR="005F764C" w:rsidRPr="00A17E43" w:rsidRDefault="00126468" w:rsidP="005F764C">
      <w:pPr>
        <w:pStyle w:val="ListParagraph"/>
        <w:numPr>
          <w:ilvl w:val="0"/>
          <w:numId w:val="23"/>
        </w:numPr>
        <w:spacing w:after="120" w:line="276" w:lineRule="auto"/>
        <w:jc w:val="both"/>
        <w:rPr>
          <w:rFonts w:ascii="Trebuchet MS" w:hAnsi="Trebuchet MS"/>
          <w:sz w:val="24"/>
          <w:szCs w:val="24"/>
        </w:rPr>
      </w:pPr>
      <w:r w:rsidRPr="00A17E43">
        <w:rPr>
          <w:rFonts w:ascii="Trebuchet MS" w:hAnsi="Trebuchet MS"/>
          <w:sz w:val="24"/>
          <w:szCs w:val="24"/>
        </w:rPr>
        <w:t>O</w:t>
      </w:r>
      <w:r w:rsidR="005F764C" w:rsidRPr="00A17E43">
        <w:rPr>
          <w:rFonts w:ascii="Trebuchet MS" w:hAnsi="Trebuchet MS"/>
          <w:sz w:val="24"/>
          <w:szCs w:val="24"/>
        </w:rPr>
        <w:t>rganizarea și derularea procedurilor de atribuire a contractelor de servicii/lucrări;</w:t>
      </w:r>
    </w:p>
    <w:p w14:paraId="5E54D313" w14:textId="2FEBB0B5" w:rsidR="005F764C" w:rsidRPr="00A17E43" w:rsidRDefault="00D608A7" w:rsidP="005F764C">
      <w:pPr>
        <w:pStyle w:val="ListParagraph"/>
        <w:numPr>
          <w:ilvl w:val="0"/>
          <w:numId w:val="23"/>
        </w:numPr>
        <w:spacing w:after="120" w:line="276" w:lineRule="auto"/>
        <w:jc w:val="both"/>
        <w:rPr>
          <w:rFonts w:ascii="Trebuchet MS" w:hAnsi="Trebuchet MS"/>
          <w:sz w:val="24"/>
          <w:szCs w:val="24"/>
        </w:rPr>
      </w:pPr>
      <w:r>
        <w:rPr>
          <w:rFonts w:ascii="Trebuchet MS" w:hAnsi="Trebuchet MS"/>
          <w:sz w:val="24"/>
          <w:szCs w:val="24"/>
        </w:rPr>
        <w:t>Realizarea</w:t>
      </w:r>
      <w:r w:rsidR="005F764C" w:rsidRPr="00A17E43">
        <w:rPr>
          <w:rFonts w:ascii="Trebuchet MS" w:hAnsi="Trebuchet MS"/>
          <w:sz w:val="24"/>
          <w:szCs w:val="24"/>
        </w:rPr>
        <w:t xml:space="preserve"> proiectului tehnic și detaliilor de execuție</w:t>
      </w:r>
      <w:r w:rsidR="00C77ED3" w:rsidRPr="00A17E43">
        <w:rPr>
          <w:rFonts w:ascii="Trebuchet MS" w:hAnsi="Trebuchet MS"/>
          <w:sz w:val="24"/>
          <w:szCs w:val="24"/>
        </w:rPr>
        <w:t>;</w:t>
      </w:r>
    </w:p>
    <w:p w14:paraId="773259F7" w14:textId="77777777" w:rsidR="00C77ED3" w:rsidRPr="00A17E43" w:rsidRDefault="00C77ED3" w:rsidP="00C77ED3">
      <w:pPr>
        <w:pStyle w:val="ListParagraph"/>
        <w:numPr>
          <w:ilvl w:val="0"/>
          <w:numId w:val="23"/>
        </w:numPr>
        <w:spacing w:after="120" w:line="276" w:lineRule="auto"/>
        <w:jc w:val="both"/>
        <w:rPr>
          <w:rFonts w:ascii="Trebuchet MS" w:hAnsi="Trebuchet MS"/>
          <w:sz w:val="24"/>
          <w:szCs w:val="24"/>
        </w:rPr>
      </w:pPr>
      <w:r w:rsidRPr="00A17E43">
        <w:rPr>
          <w:rFonts w:ascii="Trebuchet MS" w:hAnsi="Trebuchet MS"/>
          <w:sz w:val="24"/>
          <w:szCs w:val="24"/>
        </w:rPr>
        <w:t>Asigurarea verificării proiectelor prin speciali</w:t>
      </w:r>
      <w:r w:rsidR="00411613" w:rsidRPr="00A17E43">
        <w:rPr>
          <w:rFonts w:ascii="Trebuchet MS" w:hAnsi="Trebuchet MS"/>
          <w:sz w:val="24"/>
          <w:szCs w:val="24"/>
        </w:rPr>
        <w:t>ș</w:t>
      </w:r>
      <w:r w:rsidRPr="00A17E43">
        <w:rPr>
          <w:rFonts w:ascii="Trebuchet MS" w:hAnsi="Trebuchet MS"/>
          <w:sz w:val="24"/>
          <w:szCs w:val="24"/>
        </w:rPr>
        <w:t xml:space="preserve">ti </w:t>
      </w:r>
      <w:r w:rsidR="00411613" w:rsidRPr="00A17E43">
        <w:rPr>
          <w:rFonts w:ascii="Trebuchet MS" w:hAnsi="Trebuchet MS"/>
          <w:sz w:val="24"/>
          <w:szCs w:val="24"/>
        </w:rPr>
        <w:t>verificatori de proiecte atestaț</w:t>
      </w:r>
      <w:r w:rsidRPr="00A17E43">
        <w:rPr>
          <w:rFonts w:ascii="Trebuchet MS" w:hAnsi="Trebuchet MS"/>
          <w:sz w:val="24"/>
          <w:szCs w:val="24"/>
        </w:rPr>
        <w:t>i;</w:t>
      </w:r>
    </w:p>
    <w:p w14:paraId="61B23F4E" w14:textId="77777777" w:rsidR="005F764C" w:rsidRPr="00A17E43" w:rsidRDefault="005F764C" w:rsidP="005F764C">
      <w:pPr>
        <w:pStyle w:val="ListParagraph"/>
        <w:numPr>
          <w:ilvl w:val="0"/>
          <w:numId w:val="23"/>
        </w:numPr>
        <w:spacing w:after="120" w:line="276" w:lineRule="auto"/>
        <w:jc w:val="both"/>
        <w:rPr>
          <w:rFonts w:ascii="Trebuchet MS" w:hAnsi="Trebuchet MS"/>
          <w:sz w:val="24"/>
          <w:szCs w:val="24"/>
        </w:rPr>
      </w:pPr>
      <w:r w:rsidRPr="00A17E43">
        <w:rPr>
          <w:rFonts w:ascii="Trebuchet MS" w:hAnsi="Trebuchet MS"/>
          <w:sz w:val="24"/>
          <w:szCs w:val="24"/>
        </w:rPr>
        <w:t>Derularea contractelor de execuție a lucrărilor</w:t>
      </w:r>
      <w:r w:rsidR="00C77ED3" w:rsidRPr="00A17E43">
        <w:rPr>
          <w:rFonts w:ascii="Trebuchet MS" w:hAnsi="Trebuchet MS"/>
          <w:sz w:val="24"/>
          <w:szCs w:val="24"/>
        </w:rPr>
        <w:t xml:space="preserve"> de intervenție</w:t>
      </w:r>
      <w:r w:rsidRPr="00A17E43">
        <w:rPr>
          <w:rFonts w:ascii="Trebuchet MS" w:hAnsi="Trebuchet MS"/>
          <w:sz w:val="24"/>
          <w:szCs w:val="24"/>
        </w:rPr>
        <w:t>;</w:t>
      </w:r>
    </w:p>
    <w:p w14:paraId="0E3386CE" w14:textId="4B4DD598" w:rsidR="005F764C" w:rsidRPr="00A17E43" w:rsidRDefault="00126468" w:rsidP="005F764C">
      <w:pPr>
        <w:pStyle w:val="ListParagraph"/>
        <w:numPr>
          <w:ilvl w:val="0"/>
          <w:numId w:val="23"/>
        </w:numPr>
        <w:spacing w:after="120" w:line="276" w:lineRule="auto"/>
        <w:jc w:val="both"/>
        <w:rPr>
          <w:rFonts w:ascii="Trebuchet MS" w:hAnsi="Trebuchet MS"/>
          <w:sz w:val="24"/>
          <w:szCs w:val="24"/>
        </w:rPr>
      </w:pPr>
      <w:r w:rsidRPr="00A17E43">
        <w:rPr>
          <w:rFonts w:ascii="Trebuchet MS" w:hAnsi="Trebuchet MS"/>
          <w:sz w:val="24"/>
          <w:szCs w:val="24"/>
        </w:rPr>
        <w:t>A</w:t>
      </w:r>
      <w:r w:rsidR="005F764C" w:rsidRPr="00A17E43">
        <w:rPr>
          <w:rFonts w:ascii="Trebuchet MS" w:hAnsi="Trebuchet MS"/>
          <w:sz w:val="24"/>
          <w:szCs w:val="24"/>
        </w:rPr>
        <w:t xml:space="preserve">sigurarea verificării execuției corecte a lucrărilor de construcții prin diriginți de specialitate sau </w:t>
      </w:r>
      <w:r w:rsidR="00C77ED3" w:rsidRPr="00A17E43">
        <w:rPr>
          <w:rFonts w:ascii="Trebuchet MS" w:hAnsi="Trebuchet MS"/>
          <w:sz w:val="24"/>
          <w:szCs w:val="24"/>
        </w:rPr>
        <w:t xml:space="preserve">operatori </w:t>
      </w:r>
      <w:r w:rsidR="005F764C" w:rsidRPr="00A17E43">
        <w:rPr>
          <w:rFonts w:ascii="Trebuchet MS" w:hAnsi="Trebuchet MS"/>
          <w:sz w:val="24"/>
          <w:szCs w:val="24"/>
        </w:rPr>
        <w:t>economici de consultanță specializați, pe tot parcursul lucrărilor;</w:t>
      </w:r>
    </w:p>
    <w:p w14:paraId="69C73CCA" w14:textId="77777777" w:rsidR="005F764C" w:rsidRPr="00A17E43" w:rsidRDefault="005F764C" w:rsidP="005F764C">
      <w:pPr>
        <w:pStyle w:val="ListParagraph"/>
        <w:numPr>
          <w:ilvl w:val="0"/>
          <w:numId w:val="23"/>
        </w:numPr>
        <w:spacing w:after="120" w:line="276" w:lineRule="auto"/>
        <w:jc w:val="both"/>
        <w:rPr>
          <w:rFonts w:ascii="Trebuchet MS" w:hAnsi="Trebuchet MS"/>
          <w:sz w:val="24"/>
          <w:szCs w:val="24"/>
        </w:rPr>
      </w:pPr>
      <w:r w:rsidRPr="00A17E43">
        <w:rPr>
          <w:rFonts w:ascii="Trebuchet MS" w:hAnsi="Trebuchet MS"/>
          <w:sz w:val="24"/>
          <w:szCs w:val="24"/>
        </w:rPr>
        <w:t xml:space="preserve">Implementarea obligațiilor ce decurg din contractul de finanțare; </w:t>
      </w:r>
    </w:p>
    <w:p w14:paraId="1B73F4D1" w14:textId="77777777" w:rsidR="005F764C" w:rsidRPr="00A17E43" w:rsidRDefault="005F764C" w:rsidP="005F764C">
      <w:pPr>
        <w:pStyle w:val="ListParagraph"/>
        <w:numPr>
          <w:ilvl w:val="0"/>
          <w:numId w:val="23"/>
        </w:numPr>
        <w:spacing w:after="120" w:line="276" w:lineRule="auto"/>
        <w:jc w:val="both"/>
        <w:rPr>
          <w:rFonts w:ascii="Trebuchet MS" w:hAnsi="Trebuchet MS"/>
          <w:sz w:val="24"/>
          <w:szCs w:val="24"/>
        </w:rPr>
      </w:pPr>
      <w:r w:rsidRPr="00A17E43">
        <w:rPr>
          <w:rFonts w:ascii="Trebuchet MS" w:hAnsi="Trebuchet MS"/>
          <w:sz w:val="24"/>
          <w:szCs w:val="24"/>
        </w:rPr>
        <w:t>Organizarea recepției la terminarea lucrărilor;</w:t>
      </w:r>
    </w:p>
    <w:p w14:paraId="2065DFB8" w14:textId="77777777" w:rsidR="000632B2" w:rsidRDefault="000632B2" w:rsidP="007129F4">
      <w:pPr>
        <w:pStyle w:val="ListParagraph"/>
        <w:ind w:left="426"/>
        <w:rPr>
          <w:rFonts w:ascii="Trebuchet MS" w:hAnsi="Trebuchet MS"/>
          <w:bCs/>
          <w:sz w:val="24"/>
          <w:szCs w:val="24"/>
        </w:rPr>
      </w:pPr>
    </w:p>
    <w:p w14:paraId="59A6F677" w14:textId="06886591" w:rsidR="00104BBF" w:rsidRPr="00A17E43" w:rsidRDefault="00411613" w:rsidP="007129F4">
      <w:pPr>
        <w:pStyle w:val="ListParagraph"/>
        <w:ind w:left="426"/>
        <w:rPr>
          <w:rFonts w:ascii="Trebuchet MS" w:hAnsi="Trebuchet MS"/>
          <w:bCs/>
          <w:sz w:val="24"/>
          <w:szCs w:val="24"/>
        </w:rPr>
      </w:pPr>
      <w:r w:rsidRPr="00A17E43">
        <w:rPr>
          <w:rFonts w:ascii="Trebuchet MS" w:hAnsi="Trebuchet MS"/>
          <w:bCs/>
          <w:sz w:val="24"/>
          <w:szCs w:val="24"/>
        </w:rPr>
        <w:t>Art. 1</w:t>
      </w:r>
      <w:r w:rsidR="00AF77F5" w:rsidRPr="00A17E43">
        <w:rPr>
          <w:rFonts w:ascii="Trebuchet MS" w:hAnsi="Trebuchet MS"/>
          <w:bCs/>
          <w:sz w:val="24"/>
          <w:szCs w:val="24"/>
        </w:rPr>
        <w:t>5</w:t>
      </w:r>
    </w:p>
    <w:p w14:paraId="754A08CC" w14:textId="111D64F4" w:rsidR="00863F3C" w:rsidRPr="00A17E43" w:rsidRDefault="009B2B45" w:rsidP="00411613">
      <w:pPr>
        <w:spacing w:after="120"/>
        <w:ind w:firstLine="426"/>
        <w:jc w:val="both"/>
        <w:rPr>
          <w:rFonts w:ascii="Trebuchet MS" w:hAnsi="Trebuchet MS"/>
          <w:sz w:val="24"/>
          <w:szCs w:val="24"/>
        </w:rPr>
      </w:pPr>
      <w:r w:rsidRPr="00A17E43">
        <w:rPr>
          <w:rFonts w:ascii="Trebuchet MS" w:hAnsi="Trebuchet MS"/>
          <w:sz w:val="24"/>
          <w:szCs w:val="24"/>
        </w:rPr>
        <w:t>Pentru încheierea contactelor de finanțare</w:t>
      </w:r>
      <w:r w:rsidR="002D6607" w:rsidRPr="00A17E43">
        <w:rPr>
          <w:rFonts w:ascii="Trebuchet MS" w:hAnsi="Trebuchet MS"/>
          <w:sz w:val="24"/>
          <w:szCs w:val="24"/>
        </w:rPr>
        <w:t>,</w:t>
      </w:r>
      <w:r w:rsidRPr="00A17E43">
        <w:rPr>
          <w:rFonts w:ascii="Trebuchet MS" w:hAnsi="Trebuchet MS"/>
          <w:sz w:val="24"/>
          <w:szCs w:val="24"/>
        </w:rPr>
        <w:t xml:space="preserve"> </w:t>
      </w:r>
      <w:r w:rsidR="005D11FE" w:rsidRPr="00A17E43">
        <w:rPr>
          <w:rFonts w:ascii="Trebuchet MS" w:hAnsi="Trebuchet MS"/>
          <w:sz w:val="24"/>
          <w:szCs w:val="24"/>
        </w:rPr>
        <w:t>b</w:t>
      </w:r>
      <w:r w:rsidRPr="00A17E43">
        <w:rPr>
          <w:rFonts w:ascii="Trebuchet MS" w:hAnsi="Trebuchet MS"/>
          <w:sz w:val="24"/>
          <w:szCs w:val="24"/>
        </w:rPr>
        <w:t>eneficiarii programului, pentru obiectivele de investiții incluse în Lista sinteză</w:t>
      </w:r>
      <w:r w:rsidR="00411613" w:rsidRPr="00A17E43">
        <w:rPr>
          <w:rFonts w:ascii="Trebuchet MS" w:hAnsi="Trebuchet MS"/>
          <w:sz w:val="24"/>
          <w:szCs w:val="24"/>
        </w:rPr>
        <w:t xml:space="preserve"> prevăzută la art. 11 alin. (2)</w:t>
      </w:r>
      <w:r w:rsidRPr="00A17E43">
        <w:rPr>
          <w:rFonts w:ascii="Trebuchet MS" w:hAnsi="Trebuchet MS"/>
          <w:sz w:val="24"/>
          <w:szCs w:val="24"/>
        </w:rPr>
        <w:t>, depun la Ministerul Dezvoltării, Lucrărilor Publice și Administrației următoarele documentații:</w:t>
      </w:r>
    </w:p>
    <w:p w14:paraId="34406495" w14:textId="77777777" w:rsidR="009B2B45" w:rsidRPr="00A17E43" w:rsidRDefault="009B2B45" w:rsidP="00411613">
      <w:pPr>
        <w:pStyle w:val="ListParagraph"/>
        <w:numPr>
          <w:ilvl w:val="0"/>
          <w:numId w:val="19"/>
        </w:numPr>
        <w:spacing w:after="120" w:line="276" w:lineRule="auto"/>
        <w:jc w:val="both"/>
        <w:rPr>
          <w:rFonts w:ascii="Trebuchet MS" w:hAnsi="Trebuchet MS"/>
          <w:sz w:val="24"/>
          <w:szCs w:val="24"/>
        </w:rPr>
      </w:pPr>
      <w:r w:rsidRPr="00A17E43">
        <w:rPr>
          <w:rFonts w:ascii="Trebuchet MS" w:hAnsi="Trebuchet MS"/>
          <w:sz w:val="24"/>
          <w:szCs w:val="24"/>
        </w:rPr>
        <w:t xml:space="preserve">Autorizația de construire </w:t>
      </w:r>
      <w:r w:rsidR="002A69CB" w:rsidRPr="00A17E43">
        <w:rPr>
          <w:rFonts w:ascii="Trebuchet MS" w:hAnsi="Trebuchet MS"/>
          <w:sz w:val="24"/>
          <w:szCs w:val="24"/>
        </w:rPr>
        <w:t xml:space="preserve">valabilă, </w:t>
      </w:r>
      <w:r w:rsidRPr="00A17E43">
        <w:rPr>
          <w:rFonts w:ascii="Trebuchet MS" w:hAnsi="Trebuchet MS"/>
          <w:sz w:val="24"/>
          <w:szCs w:val="24"/>
        </w:rPr>
        <w:t xml:space="preserve">obținută pe baza </w:t>
      </w:r>
      <w:r w:rsidR="00A25CFE" w:rsidRPr="00A17E43">
        <w:rPr>
          <w:rFonts w:ascii="Trebuchet MS" w:hAnsi="Trebuchet MS"/>
          <w:sz w:val="24"/>
          <w:szCs w:val="24"/>
        </w:rPr>
        <w:t>p</w:t>
      </w:r>
      <w:r w:rsidRPr="00A17E43">
        <w:rPr>
          <w:rFonts w:ascii="Trebuchet MS" w:hAnsi="Trebuchet MS"/>
          <w:sz w:val="24"/>
          <w:szCs w:val="24"/>
        </w:rPr>
        <w:t>roiectul</w:t>
      </w:r>
      <w:r w:rsidR="00A25CFE" w:rsidRPr="00A17E43">
        <w:rPr>
          <w:rFonts w:ascii="Trebuchet MS" w:hAnsi="Trebuchet MS"/>
          <w:sz w:val="24"/>
          <w:szCs w:val="24"/>
        </w:rPr>
        <w:t>ui</w:t>
      </w:r>
      <w:r w:rsidRPr="00A17E43">
        <w:rPr>
          <w:rFonts w:ascii="Trebuchet MS" w:hAnsi="Trebuchet MS"/>
          <w:sz w:val="24"/>
          <w:szCs w:val="24"/>
        </w:rPr>
        <w:t xml:space="preserve"> pentru autorizarea/desființarea executării lucrărilor,</w:t>
      </w:r>
      <w:r w:rsidR="00A25CFE" w:rsidRPr="00A17E43">
        <w:rPr>
          <w:rFonts w:ascii="Trebuchet MS" w:hAnsi="Trebuchet MS"/>
          <w:sz w:val="24"/>
          <w:szCs w:val="24"/>
        </w:rPr>
        <w:t xml:space="preserve"> reglementată prin Legea nr. 50/1991</w:t>
      </w:r>
      <w:r w:rsidR="00411613" w:rsidRPr="00A17E43">
        <w:rPr>
          <w:rFonts w:ascii="Trebuchet MS" w:hAnsi="Trebuchet MS"/>
          <w:sz w:val="24"/>
          <w:szCs w:val="24"/>
        </w:rPr>
        <w:t xml:space="preserve"> privind autorizarea executării lucrărilor de construcții</w:t>
      </w:r>
      <w:r w:rsidR="00A25CFE" w:rsidRPr="00A17E43">
        <w:rPr>
          <w:rFonts w:ascii="Trebuchet MS" w:hAnsi="Trebuchet MS"/>
          <w:sz w:val="24"/>
          <w:szCs w:val="24"/>
        </w:rPr>
        <w:t>, republicată, cu modificările și completările ulterioare</w:t>
      </w:r>
      <w:r w:rsidR="002A69CB" w:rsidRPr="00A17E43">
        <w:rPr>
          <w:rFonts w:ascii="Trebuchet MS" w:hAnsi="Trebuchet MS"/>
          <w:sz w:val="24"/>
          <w:szCs w:val="24"/>
        </w:rPr>
        <w:t>;</w:t>
      </w:r>
    </w:p>
    <w:p w14:paraId="255F8651" w14:textId="2FB6A741" w:rsidR="009B2B45" w:rsidRPr="00A17E43" w:rsidRDefault="009B2B45" w:rsidP="002A69CB">
      <w:pPr>
        <w:pStyle w:val="ListParagraph"/>
        <w:numPr>
          <w:ilvl w:val="0"/>
          <w:numId w:val="19"/>
        </w:numPr>
        <w:spacing w:after="120" w:line="276" w:lineRule="auto"/>
        <w:jc w:val="both"/>
        <w:rPr>
          <w:rFonts w:ascii="Trebuchet MS" w:hAnsi="Trebuchet MS"/>
          <w:sz w:val="24"/>
          <w:szCs w:val="24"/>
        </w:rPr>
      </w:pPr>
      <w:r w:rsidRPr="00A17E43">
        <w:rPr>
          <w:rFonts w:ascii="Trebuchet MS" w:hAnsi="Trebuchet MS"/>
          <w:sz w:val="24"/>
          <w:szCs w:val="24"/>
        </w:rPr>
        <w:t>Deviz</w:t>
      </w:r>
      <w:r w:rsidR="002D6607" w:rsidRPr="00A17E43">
        <w:rPr>
          <w:rFonts w:ascii="Trebuchet MS" w:hAnsi="Trebuchet MS"/>
          <w:sz w:val="24"/>
          <w:szCs w:val="24"/>
        </w:rPr>
        <w:t>ul</w:t>
      </w:r>
      <w:r w:rsidRPr="00A17E43">
        <w:rPr>
          <w:rFonts w:ascii="Trebuchet MS" w:hAnsi="Trebuchet MS"/>
          <w:sz w:val="24"/>
          <w:szCs w:val="24"/>
        </w:rPr>
        <w:t xml:space="preserve"> general cu identificarea categoriilor de cheltuieli </w:t>
      </w:r>
      <w:r w:rsidR="002A69CB" w:rsidRPr="00A17E43">
        <w:rPr>
          <w:rFonts w:ascii="Trebuchet MS" w:hAnsi="Trebuchet MS"/>
          <w:sz w:val="24"/>
          <w:szCs w:val="24"/>
        </w:rPr>
        <w:t>ce se finanțează de la bugetul de stat</w:t>
      </w:r>
      <w:r w:rsidRPr="00A17E43">
        <w:rPr>
          <w:rFonts w:ascii="Trebuchet MS" w:hAnsi="Trebuchet MS"/>
          <w:sz w:val="24"/>
          <w:szCs w:val="24"/>
        </w:rPr>
        <w:t xml:space="preserve"> </w:t>
      </w:r>
      <w:r w:rsidR="002A69CB" w:rsidRPr="00A17E43">
        <w:rPr>
          <w:rFonts w:ascii="Trebuchet MS" w:hAnsi="Trebuchet MS"/>
          <w:sz w:val="24"/>
          <w:szCs w:val="24"/>
        </w:rPr>
        <w:t>ș</w:t>
      </w:r>
      <w:r w:rsidRPr="00A17E43">
        <w:rPr>
          <w:rFonts w:ascii="Trebuchet MS" w:hAnsi="Trebuchet MS"/>
          <w:sz w:val="24"/>
          <w:szCs w:val="24"/>
        </w:rPr>
        <w:t>i cele suportate de autoritatea local</w:t>
      </w:r>
      <w:r w:rsidR="002A69CB" w:rsidRPr="00A17E43">
        <w:rPr>
          <w:rFonts w:ascii="Trebuchet MS" w:hAnsi="Trebuchet MS"/>
          <w:sz w:val="24"/>
          <w:szCs w:val="24"/>
        </w:rPr>
        <w:t>ă</w:t>
      </w:r>
      <w:r w:rsidRPr="00A17E43">
        <w:rPr>
          <w:rFonts w:ascii="Trebuchet MS" w:hAnsi="Trebuchet MS"/>
          <w:sz w:val="24"/>
          <w:szCs w:val="24"/>
        </w:rPr>
        <w:t>/beneficiar</w:t>
      </w:r>
      <w:r w:rsidR="00411613" w:rsidRPr="00A17E43">
        <w:rPr>
          <w:rFonts w:ascii="Trebuchet MS" w:hAnsi="Trebuchet MS"/>
          <w:sz w:val="24"/>
          <w:szCs w:val="24"/>
        </w:rPr>
        <w:t>;</w:t>
      </w:r>
    </w:p>
    <w:p w14:paraId="5CB09143" w14:textId="0D3B2E73" w:rsidR="002A69CB" w:rsidRPr="00A17E43" w:rsidRDefault="002A69CB" w:rsidP="002A69CB">
      <w:pPr>
        <w:pStyle w:val="ListParagraph"/>
        <w:numPr>
          <w:ilvl w:val="0"/>
          <w:numId w:val="19"/>
        </w:numPr>
        <w:spacing w:after="120" w:line="276" w:lineRule="auto"/>
        <w:jc w:val="both"/>
        <w:rPr>
          <w:rFonts w:ascii="Trebuchet MS" w:hAnsi="Trebuchet MS"/>
          <w:sz w:val="24"/>
          <w:szCs w:val="24"/>
        </w:rPr>
      </w:pPr>
      <w:r w:rsidRPr="00A17E43">
        <w:rPr>
          <w:rFonts w:ascii="Trebuchet MS" w:hAnsi="Trebuchet MS"/>
          <w:sz w:val="24"/>
          <w:szCs w:val="24"/>
        </w:rPr>
        <w:t>Documente care să prezinte stadiul fizic realizat, dacă este cazul</w:t>
      </w:r>
      <w:r w:rsidR="00411613" w:rsidRPr="00A17E43">
        <w:rPr>
          <w:rFonts w:ascii="Trebuchet MS" w:hAnsi="Trebuchet MS"/>
          <w:sz w:val="24"/>
          <w:szCs w:val="24"/>
        </w:rPr>
        <w:t>.</w:t>
      </w:r>
    </w:p>
    <w:p w14:paraId="0C08FDB9" w14:textId="44319BE1" w:rsidR="00600EEF" w:rsidRPr="00A17E43" w:rsidRDefault="00411613" w:rsidP="00411613">
      <w:pPr>
        <w:spacing w:after="120"/>
        <w:ind w:firstLine="426"/>
        <w:jc w:val="both"/>
        <w:rPr>
          <w:rFonts w:ascii="Trebuchet MS" w:hAnsi="Trebuchet MS"/>
          <w:sz w:val="24"/>
          <w:szCs w:val="24"/>
        </w:rPr>
      </w:pPr>
      <w:r w:rsidRPr="00A17E43">
        <w:rPr>
          <w:rFonts w:ascii="Trebuchet MS" w:hAnsi="Trebuchet MS"/>
          <w:sz w:val="24"/>
          <w:szCs w:val="24"/>
        </w:rPr>
        <w:t>Art. 1</w:t>
      </w:r>
      <w:r w:rsidR="00AF77F5" w:rsidRPr="00A17E43">
        <w:rPr>
          <w:rFonts w:ascii="Trebuchet MS" w:hAnsi="Trebuchet MS"/>
          <w:sz w:val="24"/>
          <w:szCs w:val="24"/>
        </w:rPr>
        <w:t>6</w:t>
      </w:r>
    </w:p>
    <w:p w14:paraId="50D89634" w14:textId="77777777" w:rsidR="00600EEF" w:rsidRPr="00A17E43" w:rsidRDefault="00411613" w:rsidP="00411613">
      <w:pPr>
        <w:spacing w:after="120"/>
        <w:ind w:firstLine="426"/>
        <w:jc w:val="both"/>
        <w:rPr>
          <w:rFonts w:ascii="Trebuchet MS" w:hAnsi="Trebuchet MS"/>
          <w:sz w:val="24"/>
          <w:szCs w:val="24"/>
        </w:rPr>
      </w:pPr>
      <w:r w:rsidRPr="00A17E43">
        <w:rPr>
          <w:rFonts w:ascii="Trebuchet MS" w:hAnsi="Trebuchet MS"/>
          <w:sz w:val="24"/>
          <w:szCs w:val="24"/>
        </w:rPr>
        <w:t xml:space="preserve">(1) </w:t>
      </w:r>
      <w:r w:rsidR="00600EEF" w:rsidRPr="00A17E43">
        <w:rPr>
          <w:rFonts w:ascii="Trebuchet MS" w:hAnsi="Trebuchet MS"/>
          <w:sz w:val="24"/>
          <w:szCs w:val="24"/>
        </w:rPr>
        <w:t xml:space="preserve">Ministerul Dezvoltării, Lucrărilor Publice și Administrației verifică </w:t>
      </w:r>
      <w:r w:rsidR="00CF3AEE" w:rsidRPr="00A17E43">
        <w:rPr>
          <w:rFonts w:ascii="Trebuchet MS" w:hAnsi="Trebuchet MS"/>
          <w:sz w:val="24"/>
          <w:szCs w:val="24"/>
        </w:rPr>
        <w:t xml:space="preserve">administrativ </w:t>
      </w:r>
      <w:r w:rsidR="00600EEF" w:rsidRPr="00A17E43">
        <w:rPr>
          <w:rFonts w:ascii="Trebuchet MS" w:hAnsi="Trebuchet MS"/>
          <w:sz w:val="24"/>
          <w:szCs w:val="24"/>
        </w:rPr>
        <w:t xml:space="preserve">și centralizează documentațiile transmise, în ordinea cronologică de înregistrare, iar pentru documentațiile conforme, în limita creditelor de angajament şi a creditelor bugetare aprobate anual cu această destinație și a estimărilor pentru următorii 3 ani, prevăzute în legea bugetară anuală, încheie Contracte de finanțare. </w:t>
      </w:r>
    </w:p>
    <w:p w14:paraId="20072CB3" w14:textId="77777777" w:rsidR="00987D24" w:rsidRPr="00A17E43" w:rsidRDefault="00987D24" w:rsidP="00987D24">
      <w:pPr>
        <w:spacing w:after="120"/>
        <w:ind w:firstLine="426"/>
        <w:jc w:val="both"/>
        <w:rPr>
          <w:rFonts w:ascii="Trebuchet MS" w:hAnsi="Trebuchet MS"/>
          <w:sz w:val="24"/>
          <w:szCs w:val="24"/>
        </w:rPr>
      </w:pPr>
      <w:r w:rsidRPr="00A17E43">
        <w:rPr>
          <w:rFonts w:ascii="Trebuchet MS" w:hAnsi="Trebuchet MS"/>
          <w:sz w:val="24"/>
          <w:szCs w:val="24"/>
        </w:rPr>
        <w:t xml:space="preserve">(2) Prin derogare de la prevederile art. 34 alin. (2) lit. e) și h) și alin. (3) din Legea nr. 273/2006 privind finanțele publice locale, cu modificările și completările ulterioare, în baza ordinului prevăzut la art. 11 alin (2), se încheie contracte de finanțare multianuale între Ministerul Dezvoltării, Lucrărilor Publice și Administrației și unitățile administrativ-teritoriale reprezentate de autoritățile administrației publice locale, pe o perioadă de 4 ani cu posibilitatea de prelungire cu încă 2 ani în cazuri justificate, în limita creditelor de angajament aprobate și a creditelor bugetare aprobate și/sau estimate cu această destinație, fără eșalonarea anuală a creditelor bugetare, care se înscriu cumulat pentru toată perioada de finanțare. Pe durata de valabilitate a </w:t>
      </w:r>
      <w:r w:rsidRPr="00A17E43">
        <w:rPr>
          <w:rFonts w:ascii="Trebuchet MS" w:hAnsi="Trebuchet MS"/>
          <w:sz w:val="24"/>
          <w:szCs w:val="24"/>
        </w:rPr>
        <w:lastRenderedPageBreak/>
        <w:t>contractelor de finanțare, valoarea creditelor de angajament este egală cu valoarea creditelor bugetare.</w:t>
      </w:r>
    </w:p>
    <w:p w14:paraId="4E4A8068" w14:textId="7DD1C35B" w:rsidR="00600EEF" w:rsidRPr="00A17E43" w:rsidRDefault="00276524" w:rsidP="00411613">
      <w:pPr>
        <w:spacing w:after="120"/>
        <w:ind w:firstLine="426"/>
        <w:jc w:val="both"/>
        <w:rPr>
          <w:rFonts w:ascii="Trebuchet MS" w:hAnsi="Trebuchet MS"/>
          <w:sz w:val="24"/>
          <w:szCs w:val="24"/>
        </w:rPr>
      </w:pPr>
      <w:r w:rsidRPr="00A17E43">
        <w:rPr>
          <w:rFonts w:ascii="Trebuchet MS" w:hAnsi="Trebuchet MS"/>
          <w:sz w:val="24"/>
          <w:szCs w:val="24"/>
        </w:rPr>
        <w:t>(3</w:t>
      </w:r>
      <w:r w:rsidR="00411613" w:rsidRPr="00A17E43">
        <w:rPr>
          <w:rFonts w:ascii="Trebuchet MS" w:hAnsi="Trebuchet MS"/>
          <w:sz w:val="24"/>
          <w:szCs w:val="24"/>
        </w:rPr>
        <w:t xml:space="preserve">) </w:t>
      </w:r>
      <w:r w:rsidR="00600EEF" w:rsidRPr="00A17E43">
        <w:rPr>
          <w:rFonts w:ascii="Trebuchet MS" w:hAnsi="Trebuchet MS"/>
          <w:sz w:val="24"/>
          <w:szCs w:val="24"/>
        </w:rPr>
        <w:t xml:space="preserve">Documentațiile neconforme se returnează beneficiarilor programului motivat, cu mențiunea că </w:t>
      </w:r>
      <w:r w:rsidR="00987D24" w:rsidRPr="00A17E43">
        <w:rPr>
          <w:rFonts w:ascii="Trebuchet MS" w:hAnsi="Trebuchet MS"/>
          <w:sz w:val="24"/>
          <w:szCs w:val="24"/>
        </w:rPr>
        <w:t>documentațiile revizuite vor primi un nou număr de înregistrare.</w:t>
      </w:r>
    </w:p>
    <w:p w14:paraId="1B2CE429" w14:textId="1779C9CC" w:rsidR="00411613" w:rsidRPr="00A17E43" w:rsidRDefault="00411613" w:rsidP="00411613">
      <w:pPr>
        <w:spacing w:after="120"/>
        <w:ind w:firstLine="426"/>
        <w:jc w:val="both"/>
        <w:rPr>
          <w:rFonts w:ascii="Trebuchet MS" w:hAnsi="Trebuchet MS"/>
          <w:sz w:val="24"/>
          <w:szCs w:val="24"/>
        </w:rPr>
      </w:pPr>
      <w:r w:rsidRPr="00A17E43">
        <w:rPr>
          <w:rFonts w:ascii="Trebuchet MS" w:hAnsi="Trebuchet MS"/>
          <w:sz w:val="24"/>
          <w:szCs w:val="24"/>
        </w:rPr>
        <w:t>(</w:t>
      </w:r>
      <w:r w:rsidR="00276524" w:rsidRPr="00A17E43">
        <w:rPr>
          <w:rFonts w:ascii="Trebuchet MS" w:hAnsi="Trebuchet MS"/>
          <w:sz w:val="24"/>
          <w:szCs w:val="24"/>
        </w:rPr>
        <w:t>4</w:t>
      </w:r>
      <w:r w:rsidRPr="00A17E43">
        <w:rPr>
          <w:rFonts w:ascii="Trebuchet MS" w:hAnsi="Trebuchet MS"/>
          <w:sz w:val="24"/>
          <w:szCs w:val="24"/>
        </w:rPr>
        <w:t xml:space="preserve">) </w:t>
      </w:r>
      <w:r w:rsidR="0061410A">
        <w:rPr>
          <w:rFonts w:ascii="Trebuchet MS" w:hAnsi="Trebuchet MS"/>
          <w:sz w:val="24"/>
          <w:szCs w:val="24"/>
        </w:rPr>
        <w:t>Beneficiarii programului</w:t>
      </w:r>
      <w:r w:rsidR="009D5FD1" w:rsidRPr="00A17E43">
        <w:rPr>
          <w:rFonts w:ascii="Trebuchet MS" w:hAnsi="Trebuchet MS"/>
          <w:sz w:val="24"/>
          <w:szCs w:val="24"/>
        </w:rPr>
        <w:t xml:space="preserve"> sunt responsabili de utilizarea eficientă a fondurilor alocate investițiilor, precum și de realizarea obiectivelor de investiții incluse în program, în termenele prevăzute în contractul de </w:t>
      </w:r>
      <w:r w:rsidR="003910A2" w:rsidRPr="00A17E43">
        <w:rPr>
          <w:rFonts w:ascii="Trebuchet MS" w:hAnsi="Trebuchet MS"/>
          <w:sz w:val="24"/>
          <w:szCs w:val="24"/>
        </w:rPr>
        <w:t>finanțare</w:t>
      </w:r>
      <w:r w:rsidR="009D5FD1" w:rsidRPr="00A17E43">
        <w:rPr>
          <w:rFonts w:ascii="Trebuchet MS" w:hAnsi="Trebuchet MS"/>
          <w:sz w:val="24"/>
          <w:szCs w:val="24"/>
        </w:rPr>
        <w:t>.</w:t>
      </w:r>
    </w:p>
    <w:p w14:paraId="2439AC39" w14:textId="2B743DD1" w:rsidR="009037AC" w:rsidRPr="00A17E43" w:rsidRDefault="00411613" w:rsidP="00411613">
      <w:pPr>
        <w:spacing w:after="120"/>
        <w:ind w:firstLine="426"/>
        <w:jc w:val="both"/>
        <w:rPr>
          <w:rFonts w:ascii="Trebuchet MS" w:hAnsi="Trebuchet MS"/>
          <w:sz w:val="24"/>
          <w:szCs w:val="24"/>
        </w:rPr>
      </w:pPr>
      <w:r w:rsidRPr="00A17E43">
        <w:rPr>
          <w:rFonts w:ascii="Trebuchet MS" w:hAnsi="Trebuchet MS"/>
          <w:sz w:val="24"/>
          <w:szCs w:val="24"/>
        </w:rPr>
        <w:t>(</w:t>
      </w:r>
      <w:r w:rsidR="00386F6D">
        <w:rPr>
          <w:rFonts w:ascii="Trebuchet MS" w:hAnsi="Trebuchet MS"/>
          <w:sz w:val="24"/>
          <w:szCs w:val="24"/>
        </w:rPr>
        <w:t>5</w:t>
      </w:r>
      <w:r w:rsidRPr="00A17E43">
        <w:rPr>
          <w:rFonts w:ascii="Trebuchet MS" w:hAnsi="Trebuchet MS"/>
          <w:sz w:val="24"/>
          <w:szCs w:val="24"/>
        </w:rPr>
        <w:t>)</w:t>
      </w:r>
      <w:r w:rsidR="009D5FD1" w:rsidRPr="00A17E43">
        <w:rPr>
          <w:rFonts w:ascii="Trebuchet MS" w:hAnsi="Trebuchet MS"/>
          <w:sz w:val="24"/>
          <w:szCs w:val="24"/>
        </w:rPr>
        <w:t xml:space="preserve"> În cazul </w:t>
      </w:r>
      <w:r w:rsidR="00014517" w:rsidRPr="00A17E43">
        <w:rPr>
          <w:rFonts w:ascii="Trebuchet MS" w:hAnsi="Trebuchet MS"/>
          <w:sz w:val="24"/>
          <w:szCs w:val="24"/>
        </w:rPr>
        <w:t xml:space="preserve">nefinalizării </w:t>
      </w:r>
      <w:r w:rsidR="009D5FD1" w:rsidRPr="00A17E43">
        <w:rPr>
          <w:rFonts w:ascii="Trebuchet MS" w:hAnsi="Trebuchet MS"/>
          <w:sz w:val="24"/>
          <w:szCs w:val="24"/>
        </w:rPr>
        <w:t xml:space="preserve">obiectivelor de investiții </w:t>
      </w:r>
      <w:r w:rsidR="003910A2" w:rsidRPr="00A17E43">
        <w:rPr>
          <w:rFonts w:ascii="Trebuchet MS" w:hAnsi="Trebuchet MS"/>
          <w:sz w:val="24"/>
          <w:szCs w:val="24"/>
        </w:rPr>
        <w:t>în termenele stabilite prin contractul de finanțare</w:t>
      </w:r>
      <w:r w:rsidR="009D5FD1" w:rsidRPr="00A17E43">
        <w:rPr>
          <w:rFonts w:ascii="Trebuchet MS" w:hAnsi="Trebuchet MS"/>
          <w:sz w:val="24"/>
          <w:szCs w:val="24"/>
        </w:rPr>
        <w:t xml:space="preserve">, sumele transferate de la bugetul de stat se restituie </w:t>
      </w:r>
      <w:r w:rsidR="003910A2" w:rsidRPr="00A17E43">
        <w:rPr>
          <w:rFonts w:ascii="Trebuchet MS" w:hAnsi="Trebuchet MS"/>
          <w:sz w:val="24"/>
          <w:szCs w:val="24"/>
        </w:rPr>
        <w:t>Minist</w:t>
      </w:r>
      <w:r w:rsidR="00014517" w:rsidRPr="00A17E43">
        <w:rPr>
          <w:rFonts w:ascii="Trebuchet MS" w:hAnsi="Trebuchet MS"/>
          <w:sz w:val="24"/>
          <w:szCs w:val="24"/>
        </w:rPr>
        <w:t>e</w:t>
      </w:r>
      <w:r w:rsidR="003910A2" w:rsidRPr="00A17E43">
        <w:rPr>
          <w:rFonts w:ascii="Trebuchet MS" w:hAnsi="Trebuchet MS"/>
          <w:sz w:val="24"/>
          <w:szCs w:val="24"/>
        </w:rPr>
        <w:t>rului Dezvoltării, Lucrărilor Publice și Administrației</w:t>
      </w:r>
      <w:r w:rsidR="009D5FD1" w:rsidRPr="00A17E43">
        <w:rPr>
          <w:rFonts w:ascii="Trebuchet MS" w:hAnsi="Trebuchet MS"/>
          <w:sz w:val="24"/>
          <w:szCs w:val="24"/>
        </w:rPr>
        <w:t>.</w:t>
      </w:r>
    </w:p>
    <w:p w14:paraId="5390CA71" w14:textId="25743FA3" w:rsidR="003910A2" w:rsidRPr="00A17E43" w:rsidRDefault="00411613" w:rsidP="00411613">
      <w:pPr>
        <w:spacing w:after="120"/>
        <w:ind w:firstLine="426"/>
        <w:jc w:val="both"/>
        <w:rPr>
          <w:rFonts w:ascii="Trebuchet MS" w:hAnsi="Trebuchet MS"/>
          <w:sz w:val="24"/>
          <w:szCs w:val="24"/>
        </w:rPr>
      </w:pPr>
      <w:r w:rsidRPr="00A17E43">
        <w:rPr>
          <w:rFonts w:ascii="Trebuchet MS" w:hAnsi="Trebuchet MS"/>
          <w:sz w:val="24"/>
          <w:szCs w:val="24"/>
        </w:rPr>
        <w:t>(</w:t>
      </w:r>
      <w:r w:rsidR="00386F6D">
        <w:rPr>
          <w:rFonts w:ascii="Trebuchet MS" w:hAnsi="Trebuchet MS"/>
          <w:sz w:val="24"/>
          <w:szCs w:val="24"/>
        </w:rPr>
        <w:t>6</w:t>
      </w:r>
      <w:r w:rsidRPr="00A17E43">
        <w:rPr>
          <w:rFonts w:ascii="Trebuchet MS" w:hAnsi="Trebuchet MS"/>
          <w:sz w:val="24"/>
          <w:szCs w:val="24"/>
        </w:rPr>
        <w:t xml:space="preserve">) </w:t>
      </w:r>
      <w:r w:rsidR="003910A2" w:rsidRPr="00A17E43">
        <w:rPr>
          <w:rFonts w:ascii="Trebuchet MS" w:hAnsi="Trebuchet MS"/>
          <w:sz w:val="24"/>
          <w:szCs w:val="24"/>
        </w:rPr>
        <w:t>După încheierea contractelor de finanțare, valoarea alocată de la bugetul de stat nu se majorează, iar în situația în care apar cheltuieli suplimentare, acestea se finanțează din sursele prevăzute din bugetele locale sau alte surse legal constituite.</w:t>
      </w:r>
    </w:p>
    <w:p w14:paraId="74B332AE" w14:textId="77BA1957" w:rsidR="00600EEF"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w:t>
      </w:r>
      <w:r w:rsidR="00386F6D">
        <w:rPr>
          <w:rFonts w:ascii="Trebuchet MS" w:hAnsi="Trebuchet MS"/>
          <w:sz w:val="24"/>
          <w:szCs w:val="24"/>
        </w:rPr>
        <w:t>7</w:t>
      </w:r>
      <w:r w:rsidRPr="00A17E43">
        <w:rPr>
          <w:rFonts w:ascii="Trebuchet MS" w:hAnsi="Trebuchet MS"/>
          <w:sz w:val="24"/>
          <w:szCs w:val="24"/>
        </w:rPr>
        <w:t xml:space="preserve">) </w:t>
      </w:r>
      <w:r w:rsidR="00600EEF" w:rsidRPr="00A17E43">
        <w:rPr>
          <w:rFonts w:ascii="Trebuchet MS" w:hAnsi="Trebuchet MS"/>
          <w:sz w:val="24"/>
          <w:szCs w:val="24"/>
        </w:rPr>
        <w:t>Creditele bugetare aferente contractelor de finanțare se transferă beneficiarilor în limita bugetului anual al Ministerului Dezvoltării, Lucrărilor Publice și Administrației aprobat cu această destinație, în ordinea cronologică de înregistrare a solicitării de transfer al sumelor necesare pentru decontarea serviciilor/lucrărilor executate.</w:t>
      </w:r>
    </w:p>
    <w:p w14:paraId="19AC310E" w14:textId="396B2999" w:rsidR="00261653" w:rsidRPr="00A17E43" w:rsidRDefault="00261653" w:rsidP="00820AD3">
      <w:pPr>
        <w:spacing w:after="120"/>
        <w:ind w:firstLine="426"/>
        <w:jc w:val="both"/>
        <w:rPr>
          <w:rFonts w:ascii="Trebuchet MS" w:hAnsi="Trebuchet MS"/>
          <w:sz w:val="24"/>
          <w:szCs w:val="24"/>
        </w:rPr>
      </w:pPr>
      <w:r w:rsidRPr="00A17E43">
        <w:rPr>
          <w:rFonts w:ascii="Trebuchet MS" w:hAnsi="Trebuchet MS"/>
          <w:sz w:val="24"/>
          <w:szCs w:val="24"/>
        </w:rPr>
        <w:t>(</w:t>
      </w:r>
      <w:r w:rsidR="00386F6D">
        <w:rPr>
          <w:rFonts w:ascii="Trebuchet MS" w:hAnsi="Trebuchet MS"/>
          <w:sz w:val="24"/>
          <w:szCs w:val="24"/>
        </w:rPr>
        <w:t>8</w:t>
      </w:r>
      <w:r w:rsidRPr="00A17E43">
        <w:rPr>
          <w:rFonts w:ascii="Trebuchet MS" w:hAnsi="Trebuchet MS"/>
          <w:sz w:val="24"/>
          <w:szCs w:val="24"/>
        </w:rPr>
        <w:t>) Efectuarea primului transfer de la bugetul de stat</w:t>
      </w:r>
      <w:r w:rsidR="0041212A" w:rsidRPr="00A17E43">
        <w:rPr>
          <w:rFonts w:ascii="Trebuchet MS" w:hAnsi="Trebuchet MS"/>
          <w:sz w:val="24"/>
          <w:szCs w:val="24"/>
        </w:rPr>
        <w:t>,</w:t>
      </w:r>
      <w:r w:rsidRPr="00A17E43">
        <w:rPr>
          <w:rFonts w:ascii="Trebuchet MS" w:hAnsi="Trebuchet MS"/>
          <w:sz w:val="24"/>
          <w:szCs w:val="24"/>
        </w:rPr>
        <w:t xml:space="preserve"> pentru obiectivele de investiții incluse în subprogramul prevăzut la art. 2 lit. a)</w:t>
      </w:r>
      <w:r w:rsidR="0041212A" w:rsidRPr="00A17E43">
        <w:rPr>
          <w:rFonts w:ascii="Trebuchet MS" w:hAnsi="Trebuchet MS"/>
          <w:sz w:val="24"/>
          <w:szCs w:val="24"/>
        </w:rPr>
        <w:t>,</w:t>
      </w:r>
      <w:r w:rsidRPr="00A17E43">
        <w:rPr>
          <w:rFonts w:ascii="Trebuchet MS" w:hAnsi="Trebuchet MS"/>
          <w:sz w:val="24"/>
          <w:szCs w:val="24"/>
        </w:rPr>
        <w:t xml:space="preserve"> este condiționată de îndeplinirea de către beneficiar a obligației prevăzute la art.</w:t>
      </w:r>
      <w:r w:rsidR="0041212A" w:rsidRPr="00A17E43">
        <w:rPr>
          <w:rFonts w:ascii="Trebuchet MS" w:hAnsi="Trebuchet MS"/>
          <w:sz w:val="24"/>
          <w:szCs w:val="24"/>
        </w:rPr>
        <w:t xml:space="preserve"> 13</w:t>
      </w:r>
      <w:r w:rsidRPr="00A17E43">
        <w:rPr>
          <w:rFonts w:ascii="Trebuchet MS" w:hAnsi="Trebuchet MS"/>
          <w:sz w:val="24"/>
          <w:szCs w:val="24"/>
        </w:rPr>
        <w:t xml:space="preserve"> lit. j)</w:t>
      </w:r>
      <w:r w:rsidR="0041212A" w:rsidRPr="00A17E43">
        <w:rPr>
          <w:rFonts w:ascii="Trebuchet MS" w:hAnsi="Trebuchet MS"/>
          <w:sz w:val="24"/>
          <w:szCs w:val="24"/>
        </w:rPr>
        <w:t>.</w:t>
      </w:r>
    </w:p>
    <w:p w14:paraId="7DE292AA" w14:textId="5F27AA52"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w:t>
      </w:r>
      <w:r w:rsidR="00386F6D">
        <w:rPr>
          <w:rFonts w:ascii="Trebuchet MS" w:hAnsi="Trebuchet MS"/>
          <w:sz w:val="24"/>
          <w:szCs w:val="24"/>
        </w:rPr>
        <w:t>9</w:t>
      </w:r>
      <w:r w:rsidRPr="00A17E43">
        <w:rPr>
          <w:rFonts w:ascii="Trebuchet MS" w:hAnsi="Trebuchet MS"/>
          <w:sz w:val="24"/>
          <w:szCs w:val="24"/>
        </w:rPr>
        <w:t xml:space="preserve">) </w:t>
      </w:r>
      <w:r w:rsidR="003910A2" w:rsidRPr="00A17E43">
        <w:rPr>
          <w:rFonts w:ascii="Trebuchet MS" w:hAnsi="Trebuchet MS"/>
          <w:sz w:val="24"/>
          <w:szCs w:val="24"/>
        </w:rPr>
        <w:t>Sumele necesare pentru decontarea de către beneficiari a serviciilor/lucrărilor executate, aferente solicitărilor de transfer care se înregistrează la Ministerul Dezvoltării, Lucrărilor Publice și Administrației până în ultima zi lucrătoare a lunii noiembrie a fiecărui an, în perioada de derulare a contractelor de finanțare încheiate, se transferă beneficiarilor până la sfârșitul anului bugetar în care au fost înregistrate, cu respectarea prevederilor legale în vigoare.</w:t>
      </w:r>
    </w:p>
    <w:p w14:paraId="782186E1" w14:textId="0FBE0088"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w:t>
      </w:r>
      <w:r w:rsidR="00386F6D">
        <w:rPr>
          <w:rFonts w:ascii="Trebuchet MS" w:hAnsi="Trebuchet MS"/>
          <w:sz w:val="24"/>
          <w:szCs w:val="24"/>
        </w:rPr>
        <w:t>10</w:t>
      </w:r>
      <w:r w:rsidRPr="00A17E43">
        <w:rPr>
          <w:rFonts w:ascii="Trebuchet MS" w:hAnsi="Trebuchet MS"/>
          <w:sz w:val="24"/>
          <w:szCs w:val="24"/>
        </w:rPr>
        <w:t xml:space="preserve">) </w:t>
      </w:r>
      <w:r w:rsidR="003910A2" w:rsidRPr="00A17E43">
        <w:rPr>
          <w:rFonts w:ascii="Trebuchet MS" w:hAnsi="Trebuchet MS"/>
          <w:sz w:val="24"/>
          <w:szCs w:val="24"/>
        </w:rPr>
        <w:t>În situația epuizării creditelor bugetare disponibile în anul în curs, prevăzute în bugetul Ministerului Dezvoltării, Lucrărilor Publice și Administrației cu această destinație, Ministerul Dezvoltării, Lucrărilor Publice și Administrației înștiințează beneficiarii contractelor de finanțare cu privire la aceasta.</w:t>
      </w:r>
    </w:p>
    <w:p w14:paraId="39406125" w14:textId="01533409"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w:t>
      </w:r>
      <w:r w:rsidR="0041212A" w:rsidRPr="00A17E43">
        <w:rPr>
          <w:rFonts w:ascii="Trebuchet MS" w:hAnsi="Trebuchet MS"/>
          <w:sz w:val="24"/>
          <w:szCs w:val="24"/>
        </w:rPr>
        <w:t>1</w:t>
      </w:r>
      <w:r w:rsidR="00386F6D">
        <w:rPr>
          <w:rFonts w:ascii="Trebuchet MS" w:hAnsi="Trebuchet MS"/>
          <w:sz w:val="24"/>
          <w:szCs w:val="24"/>
        </w:rPr>
        <w:t>1</w:t>
      </w:r>
      <w:r w:rsidRPr="00A17E43">
        <w:rPr>
          <w:rFonts w:ascii="Trebuchet MS" w:hAnsi="Trebuchet MS"/>
          <w:sz w:val="24"/>
          <w:szCs w:val="24"/>
        </w:rPr>
        <w:t xml:space="preserve">) </w:t>
      </w:r>
      <w:r w:rsidR="003910A2" w:rsidRPr="00A17E43">
        <w:rPr>
          <w:rFonts w:ascii="Trebuchet MS" w:hAnsi="Trebuchet MS"/>
          <w:sz w:val="24"/>
          <w:szCs w:val="24"/>
        </w:rPr>
        <w:t>După primirea înștiințării</w:t>
      </w:r>
      <w:r w:rsidR="0041212A" w:rsidRPr="00A17E43">
        <w:rPr>
          <w:rFonts w:ascii="Trebuchet MS" w:hAnsi="Trebuchet MS"/>
          <w:sz w:val="24"/>
          <w:szCs w:val="24"/>
        </w:rPr>
        <w:t xml:space="preserve"> prevăzute la alin. (</w:t>
      </w:r>
      <w:r w:rsidR="003105A6">
        <w:rPr>
          <w:rFonts w:ascii="Trebuchet MS" w:hAnsi="Trebuchet MS"/>
          <w:sz w:val="24"/>
          <w:szCs w:val="24"/>
        </w:rPr>
        <w:t>10</w:t>
      </w:r>
      <w:r w:rsidRPr="00A17E43">
        <w:rPr>
          <w:rFonts w:ascii="Trebuchet MS" w:hAnsi="Trebuchet MS"/>
          <w:sz w:val="24"/>
          <w:szCs w:val="24"/>
        </w:rPr>
        <w:t>)</w:t>
      </w:r>
      <w:r w:rsidR="003910A2" w:rsidRPr="00A17E43">
        <w:rPr>
          <w:rFonts w:ascii="Trebuchet MS" w:hAnsi="Trebuchet MS"/>
          <w:sz w:val="24"/>
          <w:szCs w:val="24"/>
        </w:rPr>
        <w:t xml:space="preserve"> beneficiarii dispun măsurile necesare evitării înregistrării de arierate, respectiv sistarea prestării de servicii, execuți</w:t>
      </w:r>
      <w:r w:rsidR="00AF77F5" w:rsidRPr="00A17E43">
        <w:rPr>
          <w:rFonts w:ascii="Trebuchet MS" w:hAnsi="Trebuchet MS"/>
          <w:sz w:val="24"/>
          <w:szCs w:val="24"/>
        </w:rPr>
        <w:t>ei</w:t>
      </w:r>
      <w:r w:rsidR="003910A2" w:rsidRPr="00A17E43">
        <w:rPr>
          <w:rFonts w:ascii="Trebuchet MS" w:hAnsi="Trebuchet MS"/>
          <w:sz w:val="24"/>
          <w:szCs w:val="24"/>
        </w:rPr>
        <w:t xml:space="preserve"> de lucrări sau continuă implementarea obiectivelor de investiții din surse proprii sau alte surse legal constituite.</w:t>
      </w:r>
    </w:p>
    <w:p w14:paraId="75DBA892" w14:textId="6FFFF889"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(1</w:t>
      </w:r>
      <w:r w:rsidR="00386F6D">
        <w:rPr>
          <w:rFonts w:ascii="Trebuchet MS" w:hAnsi="Trebuchet MS"/>
          <w:sz w:val="24"/>
          <w:szCs w:val="24"/>
        </w:rPr>
        <w:t>2</w:t>
      </w:r>
      <w:r w:rsidRPr="00A17E43">
        <w:rPr>
          <w:rFonts w:ascii="Trebuchet MS" w:hAnsi="Trebuchet MS"/>
          <w:sz w:val="24"/>
          <w:szCs w:val="24"/>
        </w:rPr>
        <w:t xml:space="preserve">) </w:t>
      </w:r>
      <w:r w:rsidR="003910A2" w:rsidRPr="00A17E43">
        <w:rPr>
          <w:rFonts w:ascii="Trebuchet MS" w:hAnsi="Trebuchet MS"/>
          <w:sz w:val="24"/>
          <w:szCs w:val="24"/>
        </w:rPr>
        <w:t xml:space="preserve">După înștiințarea beneficiarilor, în situația suplimentării creditelor bugetare pentru anul în curs, Ministerul Dezvoltării, Lucrărilor Publice și Administrației anunță beneficiarii cu privire la reluarea transferurilor de sume, acestea urmând a se realiza </w:t>
      </w:r>
      <w:bookmarkStart w:id="7" w:name="_Hlk62027461"/>
      <w:r w:rsidR="003910A2" w:rsidRPr="00A17E43">
        <w:rPr>
          <w:rFonts w:ascii="Trebuchet MS" w:hAnsi="Trebuchet MS"/>
          <w:sz w:val="24"/>
          <w:szCs w:val="24"/>
        </w:rPr>
        <w:t>în ordinea cronologică de înregistrare a solicitării de transfer al sumelor necesare pentru decontarea serviciilor/lucrărilor executate și, după caz, cu privire la epuizarea creditelor bugetare suplimentare.</w:t>
      </w:r>
    </w:p>
    <w:bookmarkEnd w:id="7"/>
    <w:p w14:paraId="06DEEAF8" w14:textId="77777777" w:rsidR="00820AD3"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Art. 1</w:t>
      </w:r>
      <w:r w:rsidR="00BC6E2E" w:rsidRPr="00A17E43">
        <w:rPr>
          <w:rFonts w:ascii="Trebuchet MS" w:hAnsi="Trebuchet MS"/>
          <w:sz w:val="24"/>
          <w:szCs w:val="24"/>
        </w:rPr>
        <w:t>7</w:t>
      </w:r>
    </w:p>
    <w:p w14:paraId="30E8DE5F" w14:textId="77777777" w:rsidR="003910A2" w:rsidRPr="00A17E43" w:rsidRDefault="003910A2" w:rsidP="00820AD3">
      <w:pPr>
        <w:spacing w:after="120"/>
        <w:ind w:firstLine="426"/>
        <w:jc w:val="both"/>
        <w:rPr>
          <w:rFonts w:ascii="Trebuchet MS" w:hAnsi="Trebuchet MS"/>
          <w:sz w:val="24"/>
          <w:szCs w:val="24"/>
        </w:rPr>
      </w:pPr>
      <w:r w:rsidRPr="00A17E43">
        <w:rPr>
          <w:rFonts w:ascii="Trebuchet MS" w:hAnsi="Trebuchet MS"/>
          <w:sz w:val="24"/>
          <w:szCs w:val="24"/>
        </w:rPr>
        <w:t xml:space="preserve">În perioada de valabilitate a contractelor de finanțare multianuală, în situația în care beneficiarii decontează sumele aferente contribuției de la bugetul de stat din surse proprii sau alte surse legal constituite au dreptul să solicite recuperarea acestora la </w:t>
      </w:r>
      <w:r w:rsidRPr="00A17E43">
        <w:rPr>
          <w:rFonts w:ascii="Trebuchet MS" w:hAnsi="Trebuchet MS"/>
          <w:sz w:val="24"/>
          <w:szCs w:val="24"/>
        </w:rPr>
        <w:lastRenderedPageBreak/>
        <w:t>Ministerul Dezvoltării, Lucrărilor Publice și Administrației, care transferă aceste sume în limita creditelor bugetare aprobate în buget cu această destinație, în ordinea cronologică de înregistrare a solicitării de transfer al sumelor necesare pentru decontarea serviciilor/lucrărilor executate depuse până în ultima zi lucrătoare a lunii noiembrie a fiecărui an.</w:t>
      </w:r>
    </w:p>
    <w:p w14:paraId="70A7B7C7" w14:textId="77777777" w:rsidR="00820AD3"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 xml:space="preserve">Art. </w:t>
      </w:r>
      <w:r w:rsidR="00BC6E2E" w:rsidRPr="00A17E43">
        <w:rPr>
          <w:rFonts w:ascii="Trebuchet MS" w:hAnsi="Trebuchet MS"/>
          <w:sz w:val="24"/>
          <w:szCs w:val="24"/>
        </w:rPr>
        <w:t>18</w:t>
      </w:r>
    </w:p>
    <w:p w14:paraId="6D424241" w14:textId="28D4BBD5"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 xml:space="preserve">(1) </w:t>
      </w:r>
      <w:r w:rsidR="003910A2" w:rsidRPr="00A17E43">
        <w:rPr>
          <w:rFonts w:ascii="Trebuchet MS" w:hAnsi="Trebuchet MS"/>
          <w:sz w:val="24"/>
          <w:szCs w:val="24"/>
        </w:rPr>
        <w:t xml:space="preserve">Pe perioada de derulare a contractelor de finanțare </w:t>
      </w:r>
      <w:r w:rsidR="00B37FE3" w:rsidRPr="00A17E43">
        <w:rPr>
          <w:rFonts w:ascii="Trebuchet MS" w:hAnsi="Trebuchet MS"/>
          <w:sz w:val="24"/>
          <w:szCs w:val="24"/>
        </w:rPr>
        <w:t xml:space="preserve">multianuală </w:t>
      </w:r>
      <w:r w:rsidR="003910A2" w:rsidRPr="00A17E43">
        <w:rPr>
          <w:rFonts w:ascii="Trebuchet MS" w:hAnsi="Trebuchet MS"/>
          <w:sz w:val="24"/>
          <w:szCs w:val="24"/>
        </w:rPr>
        <w:t>încheiate conform, în situația în care solicitările de transfer depuse depășesc nivelul creditelor bugetare aprobat prin legea bugetară anuală pentru anul în curs, sumele aferente acestora se transferă de către Ministerul Dezvoltării, Lucrărilor Publice și Administrației, cu prioritate, în anul bugetar următor, în condițiile legii, în ordinea cronologică de înregistrare în anul anterior a solicitării de transfer al sumelor necesare pentru decontarea serviciilor/lucrărilor executate.</w:t>
      </w:r>
    </w:p>
    <w:p w14:paraId="21F4A649" w14:textId="3CA7B3D3"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 xml:space="preserve">(2) </w:t>
      </w:r>
      <w:r w:rsidR="003910A2" w:rsidRPr="00A17E43">
        <w:rPr>
          <w:rFonts w:ascii="Trebuchet MS" w:hAnsi="Trebuchet MS"/>
          <w:sz w:val="24"/>
          <w:szCs w:val="24"/>
        </w:rPr>
        <w:t xml:space="preserve">În situația în care durata contractelor de finanțare </w:t>
      </w:r>
      <w:r w:rsidR="00B37FE3" w:rsidRPr="00A17E43">
        <w:rPr>
          <w:rFonts w:ascii="Trebuchet MS" w:hAnsi="Trebuchet MS"/>
          <w:sz w:val="24"/>
          <w:szCs w:val="24"/>
        </w:rPr>
        <w:t xml:space="preserve">multianuală </w:t>
      </w:r>
      <w:r w:rsidR="003910A2" w:rsidRPr="00A17E43">
        <w:rPr>
          <w:rFonts w:ascii="Trebuchet MS" w:hAnsi="Trebuchet MS"/>
          <w:sz w:val="24"/>
          <w:szCs w:val="24"/>
        </w:rPr>
        <w:t xml:space="preserve">încetează, iar solicitările de transfer depuse la Ministerul </w:t>
      </w:r>
      <w:bookmarkStart w:id="8" w:name="_Hlk62030537"/>
      <w:r w:rsidR="003910A2" w:rsidRPr="00A17E43">
        <w:rPr>
          <w:rFonts w:ascii="Trebuchet MS" w:hAnsi="Trebuchet MS"/>
          <w:sz w:val="24"/>
          <w:szCs w:val="24"/>
        </w:rPr>
        <w:t>Dezvoltării, Lucrărilor Publice și Administrației</w:t>
      </w:r>
      <w:bookmarkEnd w:id="8"/>
      <w:r w:rsidR="003910A2" w:rsidRPr="00A17E43">
        <w:rPr>
          <w:rFonts w:ascii="Trebuchet MS" w:hAnsi="Trebuchet MS"/>
          <w:sz w:val="24"/>
          <w:szCs w:val="24"/>
        </w:rPr>
        <w:t xml:space="preserve"> în perioada de valabilitate a contractului de finanțare, depășesc nivelul creditelor bugetare aprobat prin legea bugetară anuală pentru anul în curs, plata acestora se realizează în condițiile art. 28^1 din Legea nr. 500/2002 privind finanțele publice, cu modificările și completările ulterioare.</w:t>
      </w:r>
    </w:p>
    <w:p w14:paraId="419BFCEF" w14:textId="77777777" w:rsidR="00820AD3"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 xml:space="preserve">Art. </w:t>
      </w:r>
      <w:r w:rsidR="00BC6E2E" w:rsidRPr="00A17E43">
        <w:rPr>
          <w:rFonts w:ascii="Trebuchet MS" w:hAnsi="Trebuchet MS"/>
          <w:sz w:val="24"/>
          <w:szCs w:val="24"/>
        </w:rPr>
        <w:t>19</w:t>
      </w:r>
    </w:p>
    <w:p w14:paraId="1843426E" w14:textId="0FF27610" w:rsidR="003910A2" w:rsidRPr="00A17E43" w:rsidRDefault="003910A2" w:rsidP="00820AD3">
      <w:pPr>
        <w:spacing w:after="120"/>
        <w:ind w:firstLine="426"/>
        <w:jc w:val="both"/>
        <w:rPr>
          <w:rFonts w:ascii="Trebuchet MS" w:hAnsi="Trebuchet MS"/>
          <w:sz w:val="24"/>
          <w:szCs w:val="24"/>
        </w:rPr>
      </w:pPr>
      <w:r w:rsidRPr="00A17E43">
        <w:rPr>
          <w:rFonts w:ascii="Trebuchet MS" w:hAnsi="Trebuchet MS"/>
          <w:sz w:val="24"/>
          <w:szCs w:val="24"/>
        </w:rPr>
        <w:t>Beneficiarii</w:t>
      </w:r>
      <w:r w:rsidR="004E2EEF" w:rsidRPr="00A17E43">
        <w:rPr>
          <w:rFonts w:ascii="Trebuchet MS" w:hAnsi="Trebuchet MS"/>
          <w:sz w:val="24"/>
          <w:szCs w:val="24"/>
        </w:rPr>
        <w:t>,</w:t>
      </w:r>
      <w:r w:rsidRPr="00A17E43">
        <w:rPr>
          <w:rFonts w:ascii="Trebuchet MS" w:hAnsi="Trebuchet MS"/>
          <w:sz w:val="24"/>
          <w:szCs w:val="24"/>
        </w:rPr>
        <w:t xml:space="preserve"> în baza contractelor de finanțare </w:t>
      </w:r>
      <w:r w:rsidR="00B37FE3" w:rsidRPr="00A17E43">
        <w:rPr>
          <w:rFonts w:ascii="Trebuchet MS" w:hAnsi="Trebuchet MS"/>
          <w:sz w:val="24"/>
          <w:szCs w:val="24"/>
        </w:rPr>
        <w:t xml:space="preserve">multianuală </w:t>
      </w:r>
      <w:r w:rsidRPr="00A17E43">
        <w:rPr>
          <w:rFonts w:ascii="Trebuchet MS" w:hAnsi="Trebuchet MS"/>
          <w:sz w:val="24"/>
          <w:szCs w:val="24"/>
        </w:rPr>
        <w:t>încheiate în temeiul prezentei ordonanțe de urgență, cuprind în bugetul propriu credite bugetare estimate în funcție de graficele de realizare aferente prestărilor de servicii și de execuție de lucrări.</w:t>
      </w:r>
    </w:p>
    <w:p w14:paraId="67583520" w14:textId="77777777" w:rsidR="00820AD3"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Art. 2</w:t>
      </w:r>
      <w:r w:rsidR="00BC6E2E" w:rsidRPr="00A17E43">
        <w:rPr>
          <w:rFonts w:ascii="Trebuchet MS" w:hAnsi="Trebuchet MS"/>
          <w:sz w:val="24"/>
          <w:szCs w:val="24"/>
        </w:rPr>
        <w:t>0</w:t>
      </w:r>
    </w:p>
    <w:p w14:paraId="3DFAEB2F" w14:textId="77777777"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 xml:space="preserve">(1) </w:t>
      </w:r>
      <w:r w:rsidR="003910A2" w:rsidRPr="00A17E43">
        <w:rPr>
          <w:rFonts w:ascii="Trebuchet MS" w:hAnsi="Trebuchet MS"/>
          <w:sz w:val="24"/>
          <w:szCs w:val="24"/>
        </w:rPr>
        <w:t>În cazul în care beneficiarii utilizează sumele transferate cu nerespectarea prevederilor legale sau contractuale, Ministerul Dezvoltării, Lucrărilor Publice și Administrației notifică beneficiarii cu privire la prevederile încălcate și solicită restituirea în termen de 30 de zile calendaristice a sumelor decontate necuvenit.</w:t>
      </w:r>
    </w:p>
    <w:p w14:paraId="5E1D4CC1" w14:textId="49EE939C"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 xml:space="preserve">(2) </w:t>
      </w:r>
      <w:r w:rsidR="003910A2" w:rsidRPr="00A17E43">
        <w:rPr>
          <w:rFonts w:ascii="Trebuchet MS" w:hAnsi="Trebuchet MS"/>
          <w:sz w:val="24"/>
          <w:szCs w:val="24"/>
        </w:rPr>
        <w:t>În situația în care beneficiarii</w:t>
      </w:r>
      <w:r w:rsidR="002D7014" w:rsidRPr="00A17E43">
        <w:rPr>
          <w:rFonts w:ascii="Trebuchet MS" w:hAnsi="Trebuchet MS"/>
          <w:sz w:val="24"/>
          <w:szCs w:val="24"/>
        </w:rPr>
        <w:t xml:space="preserve"> </w:t>
      </w:r>
      <w:r w:rsidR="003910A2" w:rsidRPr="00A17E43">
        <w:rPr>
          <w:rFonts w:ascii="Trebuchet MS" w:hAnsi="Trebuchet MS"/>
          <w:sz w:val="24"/>
          <w:szCs w:val="24"/>
        </w:rPr>
        <w:t>nu restituie sumele decontate necuvenit în termenul stabilit, Ministerul Dezvoltării, Lucrărilor Publice și Administrației solicită în scris Ministerului Finanțelor sistarea alimentării atât cu cote defalcate din impozitul pe venit, cât și cu sume defalcate din unele venituri ale bugetului de stat pentru echilibrare, cu excepția plăților pentru achitarea drepturilor salariale și a contribuțiilor aferente, inclusiv a drepturilor cuvenite asistenților personali ai persoanelor cu handicap grav, precum și a indemnizațiilor lunare ale persoanelor cu handicap grav și a plăților privind finanțarea sistemului de protecție a copilului și a centrelor publice pentru persoane adulte cu handicap, după caz, atunci când nu pot fi asigurate din venituri proprii. Alocarea și utilizarea cotelor defalcate din impozitul pe venit și a sumelor defalcate din unele venituri ale bugetului de stat pentru echilibrarea bugetelor locale, care au fost sistate în condițiile altor acte normative, se mențin.</w:t>
      </w:r>
    </w:p>
    <w:p w14:paraId="25166A6C" w14:textId="346A6881"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t xml:space="preserve">(3) </w:t>
      </w:r>
      <w:r w:rsidR="003910A2" w:rsidRPr="00A17E43">
        <w:rPr>
          <w:rFonts w:ascii="Trebuchet MS" w:hAnsi="Trebuchet MS"/>
          <w:sz w:val="24"/>
          <w:szCs w:val="24"/>
        </w:rPr>
        <w:t>După recuperarea sumelor de la beneficiari, Ministerul Dezvoltării, Lucrărilor Publice și Administrației comunică în scris Ministerului Finanțelor, care dispune încetarea restricțiilor</w:t>
      </w:r>
      <w:r w:rsidRPr="00A17E43">
        <w:rPr>
          <w:rFonts w:ascii="Trebuchet MS" w:hAnsi="Trebuchet MS"/>
          <w:sz w:val="24"/>
          <w:szCs w:val="24"/>
        </w:rPr>
        <w:t xml:space="preserve"> prevăzute la alin.</w:t>
      </w:r>
      <w:r w:rsidR="00B37FE3">
        <w:rPr>
          <w:rFonts w:ascii="Trebuchet MS" w:hAnsi="Trebuchet MS"/>
          <w:sz w:val="24"/>
          <w:szCs w:val="24"/>
        </w:rPr>
        <w:t xml:space="preserve"> </w:t>
      </w:r>
      <w:r w:rsidRPr="00A17E43">
        <w:rPr>
          <w:rFonts w:ascii="Trebuchet MS" w:hAnsi="Trebuchet MS"/>
          <w:sz w:val="24"/>
          <w:szCs w:val="24"/>
        </w:rPr>
        <w:t>(2)</w:t>
      </w:r>
      <w:r w:rsidR="003910A2" w:rsidRPr="00A17E43">
        <w:rPr>
          <w:rFonts w:ascii="Trebuchet MS" w:hAnsi="Trebuchet MS"/>
          <w:sz w:val="24"/>
          <w:szCs w:val="24"/>
        </w:rPr>
        <w:t>.</w:t>
      </w:r>
    </w:p>
    <w:p w14:paraId="67FD70B2" w14:textId="02CA641E" w:rsidR="003910A2" w:rsidRPr="00A17E43" w:rsidRDefault="00820AD3" w:rsidP="00820AD3">
      <w:pPr>
        <w:spacing w:after="120"/>
        <w:ind w:firstLine="426"/>
        <w:jc w:val="both"/>
        <w:rPr>
          <w:rFonts w:ascii="Trebuchet MS" w:hAnsi="Trebuchet MS"/>
          <w:sz w:val="24"/>
          <w:szCs w:val="24"/>
        </w:rPr>
      </w:pPr>
      <w:r w:rsidRPr="00A17E43">
        <w:rPr>
          <w:rFonts w:ascii="Trebuchet MS" w:hAnsi="Trebuchet MS"/>
          <w:sz w:val="24"/>
          <w:szCs w:val="24"/>
        </w:rPr>
        <w:lastRenderedPageBreak/>
        <w:t xml:space="preserve">(4) </w:t>
      </w:r>
      <w:r w:rsidR="003910A2" w:rsidRPr="00A17E43">
        <w:rPr>
          <w:rFonts w:ascii="Trebuchet MS" w:hAnsi="Trebuchet MS"/>
          <w:sz w:val="24"/>
          <w:szCs w:val="24"/>
        </w:rPr>
        <w:t xml:space="preserve">La cererea beneficiarului care se angajează să achite sumele decontate necuvenit </w:t>
      </w:r>
      <w:r w:rsidRPr="00A17E43">
        <w:rPr>
          <w:rFonts w:ascii="Trebuchet MS" w:hAnsi="Trebuchet MS"/>
          <w:sz w:val="24"/>
          <w:szCs w:val="24"/>
        </w:rPr>
        <w:t xml:space="preserve">prevăzute la alin. (1) </w:t>
      </w:r>
      <w:r w:rsidR="003910A2" w:rsidRPr="00A17E43">
        <w:rPr>
          <w:rFonts w:ascii="Trebuchet MS" w:hAnsi="Trebuchet MS"/>
          <w:sz w:val="24"/>
          <w:szCs w:val="24"/>
        </w:rPr>
        <w:t>și în care se menționează Ministerul Dezvoltării, Lucrărilor Publice și Administrației ca beneficiar al sumelor și detaliile privind plata, directorii generali ai direcțiilor generale regionale ale finanțelor publice/directorul general al Direcției Generale Regionale a Finanțelor Publice București/șefii de administrație ai administrațiilor județene ale finanțelor publice alimentează conturile acestora atât cu cote defalcate din impozitul pe venit, cât și cu sume defalcate din unele venituri ale bugetului de stat pentru echilibrarea bugetelor locale, până la nivelul sumelor solicitate pentru plata sumelor decontate necuvenit</w:t>
      </w:r>
      <w:r w:rsidR="003B5B24" w:rsidRPr="00A17E43">
        <w:rPr>
          <w:rFonts w:ascii="Trebuchet MS" w:hAnsi="Trebuchet MS"/>
          <w:sz w:val="24"/>
          <w:szCs w:val="24"/>
        </w:rPr>
        <w:t xml:space="preserve"> prevăzute la alin. (1)</w:t>
      </w:r>
      <w:r w:rsidR="003910A2" w:rsidRPr="00A17E43">
        <w:rPr>
          <w:rFonts w:ascii="Trebuchet MS" w:hAnsi="Trebuchet MS"/>
          <w:sz w:val="24"/>
          <w:szCs w:val="24"/>
        </w:rPr>
        <w:t>.</w:t>
      </w:r>
    </w:p>
    <w:p w14:paraId="00D9571A" w14:textId="77777777" w:rsidR="003910A2" w:rsidRPr="00A17E43" w:rsidRDefault="00525711" w:rsidP="00525711">
      <w:pPr>
        <w:spacing w:after="120"/>
        <w:ind w:firstLine="426"/>
        <w:jc w:val="both"/>
        <w:rPr>
          <w:rFonts w:ascii="Trebuchet MS" w:hAnsi="Trebuchet MS"/>
          <w:sz w:val="24"/>
          <w:szCs w:val="24"/>
        </w:rPr>
      </w:pPr>
      <w:r w:rsidRPr="00A17E43">
        <w:rPr>
          <w:rFonts w:ascii="Trebuchet MS" w:hAnsi="Trebuchet MS"/>
          <w:sz w:val="24"/>
          <w:szCs w:val="24"/>
        </w:rPr>
        <w:t xml:space="preserve">(5) </w:t>
      </w:r>
      <w:r w:rsidR="003910A2" w:rsidRPr="00A17E43">
        <w:rPr>
          <w:rFonts w:ascii="Trebuchet MS" w:hAnsi="Trebuchet MS"/>
          <w:sz w:val="24"/>
          <w:szCs w:val="24"/>
        </w:rPr>
        <w:t>În termen de două zile lucrătoare de la data alocării sumelor, ordonatorii de credite prezintă unităților teritoriale ale Trezoreriei Statului documentele de plată prin care achită sumele decontate necuvenit,</w:t>
      </w:r>
      <w:r w:rsidR="003B5B24" w:rsidRPr="00A17E43">
        <w:rPr>
          <w:rFonts w:ascii="Trebuchet MS" w:hAnsi="Trebuchet MS"/>
          <w:sz w:val="24"/>
          <w:szCs w:val="24"/>
        </w:rPr>
        <w:t xml:space="preserve"> prevăzute la alin. (1),</w:t>
      </w:r>
      <w:r w:rsidR="003910A2" w:rsidRPr="00A17E43">
        <w:rPr>
          <w:rFonts w:ascii="Trebuchet MS" w:hAnsi="Trebuchet MS"/>
          <w:sz w:val="24"/>
          <w:szCs w:val="24"/>
        </w:rPr>
        <w:t xml:space="preserve"> potrivit celor menționate în cerere</w:t>
      </w:r>
    </w:p>
    <w:p w14:paraId="2CEF2C48" w14:textId="48F20FB7" w:rsidR="003910A2" w:rsidRPr="00A17E43" w:rsidRDefault="00525711" w:rsidP="00525711">
      <w:pPr>
        <w:spacing w:after="120"/>
        <w:ind w:firstLine="426"/>
        <w:jc w:val="both"/>
        <w:rPr>
          <w:rFonts w:ascii="Trebuchet MS" w:hAnsi="Trebuchet MS"/>
          <w:sz w:val="24"/>
          <w:szCs w:val="24"/>
        </w:rPr>
      </w:pPr>
      <w:r w:rsidRPr="00A17E43">
        <w:rPr>
          <w:rFonts w:ascii="Trebuchet MS" w:hAnsi="Trebuchet MS"/>
          <w:sz w:val="24"/>
          <w:szCs w:val="24"/>
        </w:rPr>
        <w:t xml:space="preserve">(6) </w:t>
      </w:r>
      <w:r w:rsidR="003910A2" w:rsidRPr="00A17E43">
        <w:rPr>
          <w:rFonts w:ascii="Trebuchet MS" w:hAnsi="Trebuchet MS"/>
          <w:sz w:val="24"/>
          <w:szCs w:val="24"/>
        </w:rPr>
        <w:t>În cazul în care ordonatorii de credite nu prezintă documentele de plată în termenul prevăzut</w:t>
      </w:r>
      <w:r w:rsidRPr="00A17E43">
        <w:rPr>
          <w:rFonts w:ascii="Trebuchet MS" w:hAnsi="Trebuchet MS"/>
          <w:sz w:val="24"/>
          <w:szCs w:val="24"/>
        </w:rPr>
        <w:t xml:space="preserve"> la alin. (5)</w:t>
      </w:r>
      <w:r w:rsidR="003910A2" w:rsidRPr="00A17E43">
        <w:rPr>
          <w:rFonts w:ascii="Trebuchet MS" w:hAnsi="Trebuchet MS"/>
          <w:sz w:val="24"/>
          <w:szCs w:val="24"/>
        </w:rPr>
        <w:t xml:space="preserve"> sau în cazul în care acestea nu sunt întocmite potrivit destinației prevăzute</w:t>
      </w:r>
      <w:r w:rsidRPr="00A17E43">
        <w:rPr>
          <w:rFonts w:ascii="Trebuchet MS" w:hAnsi="Trebuchet MS"/>
          <w:sz w:val="24"/>
          <w:szCs w:val="24"/>
        </w:rPr>
        <w:t xml:space="preserve"> la alin. (4)</w:t>
      </w:r>
      <w:r w:rsidR="003910A2" w:rsidRPr="00A17E43">
        <w:rPr>
          <w:rFonts w:ascii="Trebuchet MS" w:hAnsi="Trebuchet MS"/>
          <w:sz w:val="24"/>
          <w:szCs w:val="24"/>
        </w:rPr>
        <w:t>, unitățile teritoriale ale Trezoreriei Statului au obligația să retragă din conturile bugetelor locale sumele aferente cotelor defalcate din impozitul pe venit, precum și sumele defalcate din unele venituri ale bugetului de stat pentru echilibrarea bugetelor locale, care au fost alocate pe baza cererii, corespunzătoare documentelor de plată neprezentate sau întocmite eronat. Unitățile teritoriale ale Trezoreriei Statului au obligația să comunice de îndată ordonatorilor principali de credite ai bugetelor locale sumele care au fost retrase și motivele pentru care au fost retrase.</w:t>
      </w:r>
    </w:p>
    <w:p w14:paraId="6E828399" w14:textId="7137E52B" w:rsidR="002D7014" w:rsidRPr="00A17E43" w:rsidRDefault="00525711" w:rsidP="00525711">
      <w:pPr>
        <w:spacing w:after="120"/>
        <w:ind w:firstLine="426"/>
        <w:jc w:val="both"/>
        <w:rPr>
          <w:rFonts w:ascii="Trebuchet MS" w:hAnsi="Trebuchet MS"/>
          <w:sz w:val="24"/>
          <w:szCs w:val="24"/>
        </w:rPr>
      </w:pPr>
      <w:r w:rsidRPr="007129F4">
        <w:rPr>
          <w:rFonts w:ascii="Trebuchet MS" w:hAnsi="Trebuchet MS"/>
          <w:sz w:val="24"/>
          <w:szCs w:val="24"/>
        </w:rPr>
        <w:t xml:space="preserve">(7) </w:t>
      </w:r>
      <w:r w:rsidR="002D7014" w:rsidRPr="007129F4">
        <w:rPr>
          <w:rFonts w:ascii="Trebuchet MS" w:hAnsi="Trebuchet MS"/>
          <w:sz w:val="24"/>
          <w:szCs w:val="24"/>
        </w:rPr>
        <w:t>În situația în care beneficiarii instituții publice centrale nu restituie sumele decontate necuvenit în termenul stabilit, Ministerul Dezvoltării, Lucrărilor Publice și Administrației solicită în scris Ministerului Finanțelor restituirea sumelor prin orice mijloace legale la dispoziție</w:t>
      </w:r>
      <w:r w:rsidR="00850E83" w:rsidRPr="007129F4">
        <w:rPr>
          <w:rFonts w:ascii="Trebuchet MS" w:hAnsi="Trebuchet MS"/>
          <w:sz w:val="24"/>
          <w:szCs w:val="24"/>
        </w:rPr>
        <w:t>.</w:t>
      </w:r>
    </w:p>
    <w:p w14:paraId="243EE6CA" w14:textId="77777777" w:rsidR="002D7014" w:rsidRPr="00A17E43" w:rsidRDefault="00033DFF" w:rsidP="00033DFF">
      <w:pPr>
        <w:spacing w:after="120"/>
        <w:ind w:firstLine="567"/>
        <w:jc w:val="both"/>
        <w:rPr>
          <w:rFonts w:ascii="Trebuchet MS" w:hAnsi="Trebuchet MS"/>
          <w:sz w:val="24"/>
          <w:szCs w:val="24"/>
        </w:rPr>
      </w:pPr>
      <w:r w:rsidRPr="00A17E43">
        <w:rPr>
          <w:rFonts w:ascii="Trebuchet MS" w:hAnsi="Trebuchet MS"/>
          <w:sz w:val="24"/>
          <w:szCs w:val="24"/>
        </w:rPr>
        <w:t>Art. 2</w:t>
      </w:r>
      <w:r w:rsidR="00BC6E2E" w:rsidRPr="00A17E43">
        <w:rPr>
          <w:rFonts w:ascii="Trebuchet MS" w:hAnsi="Trebuchet MS"/>
          <w:sz w:val="24"/>
          <w:szCs w:val="24"/>
        </w:rPr>
        <w:t>1</w:t>
      </w:r>
    </w:p>
    <w:p w14:paraId="1C28A4C2" w14:textId="3BDB19AC" w:rsidR="003910A2" w:rsidRPr="00A17E43" w:rsidRDefault="00033DFF" w:rsidP="00033DFF">
      <w:pPr>
        <w:spacing w:after="120"/>
        <w:ind w:firstLine="567"/>
        <w:jc w:val="both"/>
        <w:rPr>
          <w:rFonts w:ascii="Trebuchet MS" w:hAnsi="Trebuchet MS"/>
          <w:sz w:val="24"/>
          <w:szCs w:val="24"/>
        </w:rPr>
      </w:pPr>
      <w:r w:rsidRPr="00A17E43">
        <w:rPr>
          <w:rFonts w:ascii="Trebuchet MS" w:hAnsi="Trebuchet MS"/>
          <w:sz w:val="24"/>
          <w:szCs w:val="24"/>
        </w:rPr>
        <w:t xml:space="preserve">(1) </w:t>
      </w:r>
      <w:r w:rsidR="003910A2" w:rsidRPr="00A17E43">
        <w:rPr>
          <w:rFonts w:ascii="Trebuchet MS" w:hAnsi="Trebuchet MS"/>
          <w:sz w:val="24"/>
          <w:szCs w:val="24"/>
        </w:rPr>
        <w:t>Beneficiarii răspund de organizarea și derularea procedurilor de atribuire a contractelor de servicii/lucrări, în conformitate cu prevederile legale și cu obligațiile din contractele de finanțare</w:t>
      </w:r>
      <w:r w:rsidR="00B37FE3">
        <w:rPr>
          <w:rFonts w:ascii="Trebuchet MS" w:hAnsi="Trebuchet MS"/>
          <w:sz w:val="24"/>
          <w:szCs w:val="24"/>
        </w:rPr>
        <w:t xml:space="preserve"> </w:t>
      </w:r>
      <w:r w:rsidR="00B37FE3" w:rsidRPr="00A17E43">
        <w:rPr>
          <w:rFonts w:ascii="Trebuchet MS" w:hAnsi="Trebuchet MS"/>
          <w:sz w:val="24"/>
          <w:szCs w:val="24"/>
        </w:rPr>
        <w:t>multianuală</w:t>
      </w:r>
      <w:r w:rsidR="003910A2" w:rsidRPr="00A17E43">
        <w:rPr>
          <w:rFonts w:ascii="Trebuchet MS" w:hAnsi="Trebuchet MS"/>
          <w:sz w:val="24"/>
          <w:szCs w:val="24"/>
        </w:rPr>
        <w:t>, precum și de modul de utilizare a sumelor alocate de la bugetul de stat prin program potrivit destinației pentru care au fost alocate.</w:t>
      </w:r>
    </w:p>
    <w:p w14:paraId="5E4563FE" w14:textId="77777777" w:rsidR="003910A2" w:rsidRPr="00A17E43" w:rsidRDefault="00033DFF" w:rsidP="00033DFF">
      <w:pPr>
        <w:spacing w:after="120"/>
        <w:ind w:firstLine="567"/>
        <w:jc w:val="both"/>
        <w:rPr>
          <w:rFonts w:ascii="Trebuchet MS" w:hAnsi="Trebuchet MS"/>
          <w:sz w:val="24"/>
          <w:szCs w:val="24"/>
        </w:rPr>
      </w:pPr>
      <w:r w:rsidRPr="00A17E43">
        <w:rPr>
          <w:rFonts w:ascii="Trebuchet MS" w:hAnsi="Trebuchet MS"/>
          <w:sz w:val="24"/>
          <w:szCs w:val="24"/>
        </w:rPr>
        <w:t xml:space="preserve">(2) </w:t>
      </w:r>
      <w:r w:rsidR="003910A2" w:rsidRPr="00A17E43">
        <w:rPr>
          <w:rFonts w:ascii="Trebuchet MS" w:hAnsi="Trebuchet MS"/>
          <w:sz w:val="24"/>
          <w:szCs w:val="24"/>
        </w:rPr>
        <w:t>Beneficiarii au obligația să transmită Ministerului Dezvoltării, Lucrărilor Publice și Administrației toate documentele necesare monitorizării și finanțării prin program a obiectivelor de investiții și sunt responsabili pentru realitatea, exactitatea și legalitatea datelor prezentate.</w:t>
      </w:r>
    </w:p>
    <w:p w14:paraId="2719E5FC" w14:textId="77777777" w:rsidR="00AF77F5" w:rsidRPr="00A17E43" w:rsidRDefault="00AF77F5" w:rsidP="00AF77F5">
      <w:pPr>
        <w:spacing w:after="120"/>
        <w:ind w:firstLine="567"/>
        <w:jc w:val="both"/>
        <w:rPr>
          <w:rFonts w:ascii="Trebuchet MS" w:hAnsi="Trebuchet MS"/>
          <w:sz w:val="24"/>
          <w:szCs w:val="24"/>
        </w:rPr>
      </w:pPr>
      <w:r w:rsidRPr="00A17E43">
        <w:rPr>
          <w:rFonts w:ascii="Trebuchet MS" w:hAnsi="Trebuchet MS"/>
          <w:sz w:val="24"/>
          <w:szCs w:val="24"/>
        </w:rPr>
        <w:t>(3) Beneficiarii programului răspund, potrivit legii, pentru necesitatea și oportunitatea sumelor solicitate de la bugetul de stat, precum și pentru realitatea, exactitatea și legalitatea sumelor cheltuite în scopul pentru care au fost alocate.</w:t>
      </w:r>
    </w:p>
    <w:p w14:paraId="2798BECD" w14:textId="77777777" w:rsidR="00570655" w:rsidRPr="00A17E43" w:rsidRDefault="00570655" w:rsidP="00033DFF">
      <w:pPr>
        <w:spacing w:after="120"/>
        <w:ind w:firstLine="567"/>
        <w:jc w:val="both"/>
        <w:rPr>
          <w:rFonts w:ascii="Trebuchet MS" w:hAnsi="Trebuchet MS"/>
          <w:sz w:val="24"/>
          <w:szCs w:val="24"/>
        </w:rPr>
      </w:pPr>
      <w:r w:rsidRPr="00A17E43">
        <w:rPr>
          <w:rFonts w:ascii="Trebuchet MS" w:hAnsi="Trebuchet MS"/>
          <w:sz w:val="24"/>
          <w:szCs w:val="24"/>
        </w:rPr>
        <w:t>Art. 2</w:t>
      </w:r>
      <w:r w:rsidR="00BC6E2E" w:rsidRPr="00A17E43">
        <w:rPr>
          <w:rFonts w:ascii="Trebuchet MS" w:hAnsi="Trebuchet MS"/>
          <w:sz w:val="24"/>
          <w:szCs w:val="24"/>
        </w:rPr>
        <w:t>2</w:t>
      </w:r>
    </w:p>
    <w:p w14:paraId="29DC988A" w14:textId="77777777" w:rsidR="003910A2" w:rsidRPr="00A17E43" w:rsidRDefault="00570655" w:rsidP="00570655">
      <w:pPr>
        <w:spacing w:after="120"/>
        <w:ind w:firstLine="567"/>
        <w:jc w:val="both"/>
        <w:rPr>
          <w:rFonts w:ascii="Trebuchet MS" w:hAnsi="Trebuchet MS"/>
          <w:sz w:val="24"/>
          <w:szCs w:val="24"/>
        </w:rPr>
      </w:pPr>
      <w:r w:rsidRPr="00A17E43">
        <w:rPr>
          <w:rFonts w:ascii="Trebuchet MS" w:hAnsi="Trebuchet MS"/>
          <w:sz w:val="24"/>
          <w:szCs w:val="24"/>
        </w:rPr>
        <w:t xml:space="preserve">(1) </w:t>
      </w:r>
      <w:r w:rsidR="003910A2" w:rsidRPr="00A17E43">
        <w:rPr>
          <w:rFonts w:ascii="Trebuchet MS" w:hAnsi="Trebuchet MS"/>
          <w:sz w:val="24"/>
          <w:szCs w:val="24"/>
        </w:rPr>
        <w:t>Programarea, coordonarea și monitorizarea utilizării fondurilor alocate de la bugetul de stat în implementarea obiectivelor de investiții din program se fac de către Ministerul Dezvoltării, Lucrărilor Publice și Administrației.</w:t>
      </w:r>
    </w:p>
    <w:p w14:paraId="0ED4A65A" w14:textId="77777777" w:rsidR="003910A2" w:rsidRPr="00A17E43" w:rsidRDefault="00570655" w:rsidP="00570655">
      <w:pPr>
        <w:spacing w:after="120"/>
        <w:ind w:firstLine="567"/>
        <w:jc w:val="both"/>
        <w:rPr>
          <w:rFonts w:ascii="Trebuchet MS" w:hAnsi="Trebuchet MS"/>
          <w:sz w:val="24"/>
          <w:szCs w:val="24"/>
        </w:rPr>
      </w:pPr>
      <w:r w:rsidRPr="00A17E43">
        <w:rPr>
          <w:rFonts w:ascii="Trebuchet MS" w:hAnsi="Trebuchet MS"/>
          <w:sz w:val="24"/>
          <w:szCs w:val="24"/>
        </w:rPr>
        <w:lastRenderedPageBreak/>
        <w:t xml:space="preserve">(2) </w:t>
      </w:r>
      <w:r w:rsidR="003910A2" w:rsidRPr="00A17E43">
        <w:rPr>
          <w:rFonts w:ascii="Trebuchet MS" w:hAnsi="Trebuchet MS"/>
          <w:sz w:val="24"/>
          <w:szCs w:val="24"/>
        </w:rPr>
        <w:t>Reprezentanții Ministerului Dezvoltării, Lucrărilor Publice și Administrației, împreună cu reprezentanți cu atribuții de control din aparatul propriu al Inspectoratului de Stat în Construcții - I.S.C., pot efectua verificări prin sondaj pentru lucrările realizate la obiectivele de investiții derulate prin program.</w:t>
      </w:r>
    </w:p>
    <w:p w14:paraId="0EFE715D" w14:textId="77777777" w:rsidR="00570655" w:rsidRPr="00A17E43" w:rsidRDefault="00570655" w:rsidP="00570655">
      <w:pPr>
        <w:spacing w:after="120"/>
        <w:ind w:firstLine="567"/>
        <w:jc w:val="both"/>
        <w:rPr>
          <w:rFonts w:ascii="Trebuchet MS" w:hAnsi="Trebuchet MS"/>
          <w:sz w:val="24"/>
          <w:szCs w:val="24"/>
        </w:rPr>
      </w:pPr>
      <w:r w:rsidRPr="00A17E43">
        <w:rPr>
          <w:rFonts w:ascii="Trebuchet MS" w:hAnsi="Trebuchet MS"/>
          <w:sz w:val="24"/>
          <w:szCs w:val="24"/>
        </w:rPr>
        <w:t>Art. 2</w:t>
      </w:r>
      <w:r w:rsidR="00BC6E2E" w:rsidRPr="00A17E43">
        <w:rPr>
          <w:rFonts w:ascii="Trebuchet MS" w:hAnsi="Trebuchet MS"/>
          <w:sz w:val="24"/>
          <w:szCs w:val="24"/>
        </w:rPr>
        <w:t>3</w:t>
      </w:r>
    </w:p>
    <w:p w14:paraId="524FA5C5" w14:textId="085F8754" w:rsidR="003910A2" w:rsidRPr="00A17E43" w:rsidRDefault="003910A2" w:rsidP="00570655">
      <w:pPr>
        <w:ind w:firstLine="567"/>
        <w:jc w:val="both"/>
        <w:rPr>
          <w:rFonts w:ascii="Trebuchet MS" w:hAnsi="Trebuchet MS"/>
          <w:sz w:val="24"/>
          <w:szCs w:val="24"/>
        </w:rPr>
      </w:pPr>
      <w:r w:rsidRPr="00A17E43">
        <w:rPr>
          <w:rFonts w:ascii="Trebuchet MS" w:hAnsi="Trebuchet MS"/>
          <w:sz w:val="24"/>
          <w:szCs w:val="24"/>
        </w:rPr>
        <w:t>Se autorizează Ministerul Finanțelor să introducă modificările bugetare în bugetul Ministerului Dezvoltării, Lucrărilor Publice și Administrației.</w:t>
      </w:r>
    </w:p>
    <w:p w14:paraId="54975E1E" w14:textId="77777777" w:rsidR="00570655" w:rsidRPr="00A17E43" w:rsidRDefault="00570655" w:rsidP="00570655">
      <w:pPr>
        <w:ind w:firstLine="567"/>
        <w:jc w:val="both"/>
        <w:rPr>
          <w:rFonts w:ascii="Trebuchet MS" w:hAnsi="Trebuchet MS"/>
          <w:sz w:val="24"/>
          <w:szCs w:val="24"/>
        </w:rPr>
      </w:pPr>
      <w:r w:rsidRPr="00A17E43">
        <w:rPr>
          <w:rFonts w:ascii="Trebuchet MS" w:hAnsi="Trebuchet MS"/>
          <w:sz w:val="24"/>
          <w:szCs w:val="24"/>
        </w:rPr>
        <w:t>Art. 2</w:t>
      </w:r>
      <w:r w:rsidR="00BC6E2E" w:rsidRPr="00A17E43">
        <w:rPr>
          <w:rFonts w:ascii="Trebuchet MS" w:hAnsi="Trebuchet MS"/>
          <w:sz w:val="24"/>
          <w:szCs w:val="24"/>
        </w:rPr>
        <w:t>4</w:t>
      </w:r>
    </w:p>
    <w:p w14:paraId="4E027FC9" w14:textId="2210D001" w:rsidR="0074500D" w:rsidRPr="00A17E43" w:rsidRDefault="003910A2" w:rsidP="00570655">
      <w:pPr>
        <w:spacing w:after="120"/>
        <w:ind w:firstLine="567"/>
        <w:jc w:val="both"/>
        <w:rPr>
          <w:rFonts w:ascii="Trebuchet MS" w:hAnsi="Trebuchet MS"/>
          <w:sz w:val="24"/>
          <w:szCs w:val="24"/>
        </w:rPr>
      </w:pPr>
      <w:r w:rsidRPr="00A17E43">
        <w:rPr>
          <w:rFonts w:ascii="Trebuchet MS" w:hAnsi="Trebuchet MS"/>
          <w:sz w:val="24"/>
          <w:szCs w:val="24"/>
        </w:rPr>
        <w:t>În termen de 30 de zile de la data intrării în vigoare a prezentei ordonanțe de urgență, se aprobă normele metodologice de aplicare a programului, prin ordin al ministrului dezvoltării</w:t>
      </w:r>
      <w:r w:rsidR="00570655" w:rsidRPr="00A17E43">
        <w:rPr>
          <w:rFonts w:ascii="Trebuchet MS" w:hAnsi="Trebuchet MS"/>
          <w:sz w:val="24"/>
          <w:szCs w:val="24"/>
        </w:rPr>
        <w:t>, lucrărilor publice</w:t>
      </w:r>
      <w:r w:rsidRPr="00A17E43">
        <w:rPr>
          <w:rFonts w:ascii="Trebuchet MS" w:hAnsi="Trebuchet MS"/>
          <w:sz w:val="24"/>
          <w:szCs w:val="24"/>
        </w:rPr>
        <w:t xml:space="preserve"> și administrației, care se publică în Monitorul Oficial al României, Partea I.</w:t>
      </w:r>
      <w:r w:rsidR="00D946DA" w:rsidRPr="00A17E43" w:rsidDel="00D946DA">
        <w:rPr>
          <w:rFonts w:ascii="Trebuchet MS" w:hAnsi="Trebuchet MS"/>
          <w:sz w:val="24"/>
          <w:szCs w:val="24"/>
        </w:rPr>
        <w:t xml:space="preserve"> </w:t>
      </w:r>
    </w:p>
    <w:p w14:paraId="50ED2885" w14:textId="77777777" w:rsidR="0074500D" w:rsidRPr="00A17E43" w:rsidRDefault="00BC6E2E" w:rsidP="00087E9F">
      <w:pPr>
        <w:spacing w:after="120"/>
        <w:ind w:left="567"/>
        <w:jc w:val="both"/>
        <w:rPr>
          <w:rFonts w:ascii="Trebuchet MS" w:hAnsi="Trebuchet MS"/>
          <w:sz w:val="24"/>
          <w:szCs w:val="24"/>
        </w:rPr>
      </w:pPr>
      <w:r w:rsidRPr="00A17E43">
        <w:rPr>
          <w:rFonts w:ascii="Trebuchet MS" w:hAnsi="Trebuchet MS"/>
          <w:sz w:val="24"/>
          <w:szCs w:val="24"/>
        </w:rPr>
        <w:t>Art. 25</w:t>
      </w:r>
      <w:r w:rsidR="00CE58C0" w:rsidRPr="00A17E43">
        <w:rPr>
          <w:rFonts w:ascii="Trebuchet MS" w:hAnsi="Trebuchet MS"/>
          <w:sz w:val="24"/>
          <w:szCs w:val="24"/>
        </w:rPr>
        <w:t xml:space="preserve"> </w:t>
      </w:r>
    </w:p>
    <w:p w14:paraId="353862BD" w14:textId="54B11685" w:rsidR="00CE58C0" w:rsidRPr="00A17E43" w:rsidRDefault="005A0C99" w:rsidP="00087E9F">
      <w:pPr>
        <w:spacing w:after="120"/>
        <w:ind w:firstLine="567"/>
        <w:jc w:val="both"/>
        <w:rPr>
          <w:rFonts w:ascii="Trebuchet MS" w:hAnsi="Trebuchet MS"/>
          <w:sz w:val="24"/>
          <w:szCs w:val="24"/>
        </w:rPr>
      </w:pPr>
      <w:r w:rsidRPr="00A17E43">
        <w:rPr>
          <w:rFonts w:ascii="Trebuchet MS" w:hAnsi="Trebuchet MS"/>
          <w:sz w:val="24"/>
          <w:szCs w:val="24"/>
        </w:rPr>
        <w:t xml:space="preserve">Începând cu </w:t>
      </w:r>
      <w:r w:rsidR="00CE58C0" w:rsidRPr="00A17E43">
        <w:rPr>
          <w:rFonts w:ascii="Trebuchet MS" w:hAnsi="Trebuchet MS"/>
          <w:sz w:val="24"/>
          <w:szCs w:val="24"/>
        </w:rPr>
        <w:t>data intrării în vigoare a pre</w:t>
      </w:r>
      <w:r w:rsidR="00DB6642" w:rsidRPr="00A17E43">
        <w:rPr>
          <w:rFonts w:ascii="Trebuchet MS" w:hAnsi="Trebuchet MS"/>
          <w:sz w:val="24"/>
          <w:szCs w:val="24"/>
        </w:rPr>
        <w:t>zentei ordonanțe de urgență, următoarele prevederi din O</w:t>
      </w:r>
      <w:r w:rsidR="00B37FE3">
        <w:rPr>
          <w:rFonts w:ascii="Trebuchet MS" w:hAnsi="Trebuchet MS"/>
          <w:sz w:val="24"/>
          <w:szCs w:val="24"/>
        </w:rPr>
        <w:t xml:space="preserve">rdonanța </w:t>
      </w:r>
      <w:r w:rsidR="00DB6642" w:rsidRPr="00A17E43">
        <w:rPr>
          <w:rFonts w:ascii="Trebuchet MS" w:hAnsi="Trebuchet MS"/>
          <w:sz w:val="24"/>
          <w:szCs w:val="24"/>
        </w:rPr>
        <w:t>G</w:t>
      </w:r>
      <w:r w:rsidR="00B37FE3">
        <w:rPr>
          <w:rFonts w:ascii="Trebuchet MS" w:hAnsi="Trebuchet MS"/>
          <w:sz w:val="24"/>
          <w:szCs w:val="24"/>
        </w:rPr>
        <w:t>uvernului</w:t>
      </w:r>
      <w:r w:rsidR="00DB6642" w:rsidRPr="00A17E43">
        <w:rPr>
          <w:rFonts w:ascii="Trebuchet MS" w:hAnsi="Trebuchet MS"/>
          <w:sz w:val="24"/>
          <w:szCs w:val="24"/>
        </w:rPr>
        <w:t xml:space="preserve"> nr. 20/1994 privind măsuri pentru reducerea riscului seismic al construc</w:t>
      </w:r>
      <w:r w:rsidR="00640022" w:rsidRPr="00A17E43">
        <w:rPr>
          <w:rFonts w:ascii="Trebuchet MS" w:hAnsi="Trebuchet MS"/>
          <w:sz w:val="24"/>
          <w:szCs w:val="24"/>
        </w:rPr>
        <w:t>ț</w:t>
      </w:r>
      <w:r w:rsidR="00DB6642" w:rsidRPr="00A17E43">
        <w:rPr>
          <w:rFonts w:ascii="Trebuchet MS" w:hAnsi="Trebuchet MS"/>
          <w:sz w:val="24"/>
          <w:szCs w:val="24"/>
        </w:rPr>
        <w:t>iilor existente, republicată în Monitorul Oficial al României, Partea I, nr. 806 din 19 decembrie 2013, cu modificările și completările ulterioare, se abrogă:</w:t>
      </w:r>
      <w:r w:rsidR="00B24014" w:rsidRPr="00A17E43">
        <w:rPr>
          <w:rFonts w:ascii="Trebuchet MS" w:hAnsi="Trebuchet MS"/>
          <w:sz w:val="24"/>
          <w:szCs w:val="24"/>
        </w:rPr>
        <w:t xml:space="preserve"> </w:t>
      </w:r>
      <w:r w:rsidR="00707503" w:rsidRPr="00A17E43">
        <w:rPr>
          <w:rFonts w:ascii="Trebuchet MS" w:hAnsi="Trebuchet MS"/>
          <w:sz w:val="24"/>
          <w:szCs w:val="24"/>
        </w:rPr>
        <w:t xml:space="preserve">art. 3 alineatul (5^1), </w:t>
      </w:r>
      <w:r w:rsidR="00816F5F" w:rsidRPr="00A17E43">
        <w:rPr>
          <w:rFonts w:ascii="Trebuchet MS" w:hAnsi="Trebuchet MS"/>
          <w:sz w:val="24"/>
          <w:szCs w:val="24"/>
        </w:rPr>
        <w:t xml:space="preserve">art. 4 alineatul (1) lit. b), </w:t>
      </w:r>
      <w:r w:rsidR="00E3778B" w:rsidRPr="00A17E43">
        <w:rPr>
          <w:rFonts w:ascii="Trebuchet MS" w:hAnsi="Trebuchet MS"/>
          <w:sz w:val="24"/>
          <w:szCs w:val="24"/>
        </w:rPr>
        <w:t xml:space="preserve">art. 4 alineatul (7) lit. a), </w:t>
      </w:r>
      <w:r w:rsidR="00BF5A34" w:rsidRPr="00A17E43">
        <w:rPr>
          <w:rFonts w:ascii="Trebuchet MS" w:hAnsi="Trebuchet MS"/>
          <w:sz w:val="24"/>
          <w:szCs w:val="24"/>
        </w:rPr>
        <w:t xml:space="preserve">art. 4 alineatul (8) lit. c), </w:t>
      </w:r>
      <w:r w:rsidR="00B24014" w:rsidRPr="00A17E43">
        <w:rPr>
          <w:rFonts w:ascii="Trebuchet MS" w:hAnsi="Trebuchet MS"/>
          <w:sz w:val="24"/>
          <w:szCs w:val="24"/>
        </w:rPr>
        <w:t>art. 4 alineatele (10), (14) și 15, art. 7, art. 8, art. 9, art. 10, art. 11, art. 12, art. 13, art. 14, art. 15, art. 19, art. 20 alineatul (2), art. 21, art. 24 alineatul (1) liter</w:t>
      </w:r>
      <w:r w:rsidR="00A26583" w:rsidRPr="00A17E43">
        <w:rPr>
          <w:rFonts w:ascii="Trebuchet MS" w:hAnsi="Trebuchet MS"/>
          <w:sz w:val="24"/>
          <w:szCs w:val="24"/>
        </w:rPr>
        <w:t>a</w:t>
      </w:r>
      <w:r w:rsidR="00B24014" w:rsidRPr="00A17E43">
        <w:rPr>
          <w:rFonts w:ascii="Trebuchet MS" w:hAnsi="Trebuchet MS"/>
          <w:sz w:val="24"/>
          <w:szCs w:val="24"/>
        </w:rPr>
        <w:t xml:space="preserve"> g), art. 24 alineatul (2) liter</w:t>
      </w:r>
      <w:r w:rsidR="00A26583" w:rsidRPr="00A17E43">
        <w:rPr>
          <w:rFonts w:ascii="Trebuchet MS" w:hAnsi="Trebuchet MS"/>
          <w:sz w:val="24"/>
          <w:szCs w:val="24"/>
        </w:rPr>
        <w:t>a</w:t>
      </w:r>
      <w:r w:rsidR="00B24014" w:rsidRPr="00A17E43">
        <w:rPr>
          <w:rFonts w:ascii="Trebuchet MS" w:hAnsi="Trebuchet MS"/>
          <w:sz w:val="24"/>
          <w:szCs w:val="24"/>
        </w:rPr>
        <w:t xml:space="preserve"> g). </w:t>
      </w:r>
    </w:p>
    <w:p w14:paraId="4F30C021" w14:textId="77777777" w:rsidR="00032BD7" w:rsidRPr="00A17E43" w:rsidRDefault="00032BD7" w:rsidP="00032BD7">
      <w:pPr>
        <w:spacing w:after="120"/>
        <w:ind w:firstLine="567"/>
        <w:jc w:val="both"/>
        <w:rPr>
          <w:rFonts w:ascii="Trebuchet MS" w:hAnsi="Trebuchet MS"/>
          <w:sz w:val="24"/>
          <w:szCs w:val="24"/>
        </w:rPr>
      </w:pPr>
      <w:r w:rsidRPr="00A17E43">
        <w:rPr>
          <w:rFonts w:ascii="Trebuchet MS" w:hAnsi="Trebuchet MS"/>
          <w:sz w:val="24"/>
          <w:szCs w:val="24"/>
        </w:rPr>
        <w:t xml:space="preserve">Art. 26 </w:t>
      </w:r>
    </w:p>
    <w:p w14:paraId="01CBBEAC" w14:textId="49D4EE07" w:rsidR="00640022" w:rsidRPr="00087E9F" w:rsidRDefault="005A0C99" w:rsidP="007129F4">
      <w:pPr>
        <w:spacing w:after="120"/>
        <w:ind w:firstLine="567"/>
        <w:jc w:val="both"/>
        <w:rPr>
          <w:rFonts w:ascii="Trebuchet MS" w:hAnsi="Trebuchet MS"/>
          <w:sz w:val="24"/>
          <w:szCs w:val="24"/>
        </w:rPr>
      </w:pPr>
      <w:r w:rsidRPr="00A17E43">
        <w:rPr>
          <w:rFonts w:ascii="Trebuchet MS" w:hAnsi="Trebuchet MS"/>
          <w:sz w:val="24"/>
          <w:szCs w:val="24"/>
        </w:rPr>
        <w:t xml:space="preserve">Începând cu </w:t>
      </w:r>
      <w:r w:rsidR="00032BD7" w:rsidRPr="00A17E43">
        <w:rPr>
          <w:rFonts w:ascii="Trebuchet MS" w:hAnsi="Trebuchet MS"/>
          <w:sz w:val="24"/>
          <w:szCs w:val="24"/>
        </w:rPr>
        <w:t xml:space="preserve">data intrării în vigoare a prezentei ordonanțe de urgență, următoarele prevederi din </w:t>
      </w:r>
      <w:r w:rsidR="008D3543" w:rsidRPr="00A17E43">
        <w:rPr>
          <w:rFonts w:ascii="Trebuchet MS" w:hAnsi="Trebuchet MS"/>
          <w:sz w:val="24"/>
          <w:szCs w:val="24"/>
        </w:rPr>
        <w:t>H</w:t>
      </w:r>
      <w:r w:rsidR="00B37FE3">
        <w:rPr>
          <w:rFonts w:ascii="Trebuchet MS" w:hAnsi="Trebuchet MS"/>
          <w:sz w:val="24"/>
          <w:szCs w:val="24"/>
        </w:rPr>
        <w:t xml:space="preserve">otărârea </w:t>
      </w:r>
      <w:r w:rsidR="008D3543" w:rsidRPr="00A17E43">
        <w:rPr>
          <w:rFonts w:ascii="Trebuchet MS" w:hAnsi="Trebuchet MS"/>
          <w:sz w:val="24"/>
          <w:szCs w:val="24"/>
        </w:rPr>
        <w:t>G</w:t>
      </w:r>
      <w:r w:rsidR="00B37FE3">
        <w:rPr>
          <w:rFonts w:ascii="Trebuchet MS" w:hAnsi="Trebuchet MS"/>
          <w:sz w:val="24"/>
          <w:szCs w:val="24"/>
        </w:rPr>
        <w:t>uvernului</w:t>
      </w:r>
      <w:r w:rsidR="008D3543" w:rsidRPr="00A17E43">
        <w:rPr>
          <w:rFonts w:ascii="Trebuchet MS" w:hAnsi="Trebuchet MS"/>
          <w:sz w:val="24"/>
          <w:szCs w:val="24"/>
        </w:rPr>
        <w:t xml:space="preserve"> nr. 1364/</w:t>
      </w:r>
      <w:r w:rsidR="004F5E52" w:rsidRPr="00A17E43">
        <w:rPr>
          <w:rFonts w:ascii="Trebuchet MS" w:hAnsi="Trebuchet MS"/>
          <w:sz w:val="24"/>
          <w:szCs w:val="24"/>
        </w:rPr>
        <w:t xml:space="preserve">2001 </w:t>
      </w:r>
      <w:r w:rsidR="008D3543" w:rsidRPr="00A17E43">
        <w:rPr>
          <w:rFonts w:ascii="Trebuchet MS" w:hAnsi="Trebuchet MS"/>
          <w:sz w:val="24"/>
          <w:szCs w:val="24"/>
        </w:rPr>
        <w:t>pentru aprobarea Normelor metodologice de aplicare a Ordona</w:t>
      </w:r>
      <w:r w:rsidR="00087E9F" w:rsidRPr="00A17E43">
        <w:rPr>
          <w:rFonts w:ascii="Trebuchet MS" w:hAnsi="Trebuchet MS"/>
          <w:sz w:val="24"/>
          <w:szCs w:val="24"/>
        </w:rPr>
        <w:t>nț</w:t>
      </w:r>
      <w:r w:rsidR="008D3543" w:rsidRPr="00A17E43">
        <w:rPr>
          <w:rFonts w:ascii="Trebuchet MS" w:hAnsi="Trebuchet MS"/>
          <w:sz w:val="24"/>
          <w:szCs w:val="24"/>
        </w:rPr>
        <w:t xml:space="preserve">ei Guvernului nr. 20/1994 privind măsuri pentru reducerea riscului </w:t>
      </w:r>
      <w:r w:rsidR="00087E9F" w:rsidRPr="00A17E43">
        <w:rPr>
          <w:rFonts w:ascii="Trebuchet MS" w:hAnsi="Trebuchet MS"/>
          <w:sz w:val="24"/>
          <w:szCs w:val="24"/>
        </w:rPr>
        <w:t>seismic al construcț</w:t>
      </w:r>
      <w:r w:rsidR="008D3543" w:rsidRPr="00A17E43">
        <w:rPr>
          <w:rFonts w:ascii="Trebuchet MS" w:hAnsi="Trebuchet MS"/>
          <w:sz w:val="24"/>
          <w:szCs w:val="24"/>
        </w:rPr>
        <w:t xml:space="preserve">iilor existente, </w:t>
      </w:r>
      <w:r w:rsidR="00032BD7" w:rsidRPr="00A17E43">
        <w:rPr>
          <w:rFonts w:ascii="Trebuchet MS" w:hAnsi="Trebuchet MS"/>
          <w:sz w:val="24"/>
          <w:szCs w:val="24"/>
        </w:rPr>
        <w:t xml:space="preserve">publicată </w:t>
      </w:r>
      <w:r w:rsidR="00780FD6" w:rsidRPr="00A17E43">
        <w:rPr>
          <w:rFonts w:ascii="Trebuchet MS" w:hAnsi="Trebuchet MS"/>
          <w:sz w:val="24"/>
          <w:szCs w:val="24"/>
        </w:rPr>
        <w:t xml:space="preserve">în Monitorul Oficial al României, Partea I, nr. </w:t>
      </w:r>
      <w:r w:rsidR="003D0A1D" w:rsidRPr="00A17E43">
        <w:rPr>
          <w:rFonts w:ascii="Trebuchet MS" w:hAnsi="Trebuchet MS"/>
          <w:sz w:val="24"/>
          <w:szCs w:val="24"/>
        </w:rPr>
        <w:t>100</w:t>
      </w:r>
      <w:r w:rsidR="00780FD6" w:rsidRPr="00A17E43">
        <w:rPr>
          <w:rFonts w:ascii="Trebuchet MS" w:hAnsi="Trebuchet MS"/>
          <w:sz w:val="24"/>
          <w:szCs w:val="24"/>
        </w:rPr>
        <w:t xml:space="preserve"> din </w:t>
      </w:r>
      <w:r w:rsidR="003D0A1D" w:rsidRPr="00A17E43">
        <w:rPr>
          <w:rFonts w:ascii="Trebuchet MS" w:hAnsi="Trebuchet MS"/>
          <w:sz w:val="24"/>
          <w:szCs w:val="24"/>
        </w:rPr>
        <w:t>5</w:t>
      </w:r>
      <w:r w:rsidR="00780FD6" w:rsidRPr="00A17E43">
        <w:rPr>
          <w:rFonts w:ascii="Trebuchet MS" w:hAnsi="Trebuchet MS"/>
          <w:sz w:val="24"/>
          <w:szCs w:val="24"/>
        </w:rPr>
        <w:t xml:space="preserve"> </w:t>
      </w:r>
      <w:r w:rsidR="003D0A1D" w:rsidRPr="00A17E43">
        <w:rPr>
          <w:rFonts w:ascii="Trebuchet MS" w:hAnsi="Trebuchet MS"/>
          <w:sz w:val="24"/>
          <w:szCs w:val="24"/>
        </w:rPr>
        <w:t>februarie 2002</w:t>
      </w:r>
      <w:r w:rsidR="00780FD6" w:rsidRPr="00A17E43">
        <w:rPr>
          <w:rFonts w:ascii="Trebuchet MS" w:hAnsi="Trebuchet MS"/>
          <w:sz w:val="24"/>
          <w:szCs w:val="24"/>
        </w:rPr>
        <w:t>, cu modific</w:t>
      </w:r>
      <w:r w:rsidR="00087E9F" w:rsidRPr="00A17E43">
        <w:rPr>
          <w:rFonts w:ascii="Trebuchet MS" w:hAnsi="Trebuchet MS"/>
          <w:sz w:val="24"/>
          <w:szCs w:val="24"/>
        </w:rPr>
        <w:t>ă</w:t>
      </w:r>
      <w:r w:rsidR="00780FD6" w:rsidRPr="00A17E43">
        <w:rPr>
          <w:rFonts w:ascii="Trebuchet MS" w:hAnsi="Trebuchet MS"/>
          <w:sz w:val="24"/>
          <w:szCs w:val="24"/>
        </w:rPr>
        <w:t>rile și completările ulterioare, se abrogă:</w:t>
      </w:r>
      <w:r w:rsidR="00C55E43" w:rsidRPr="00A17E43">
        <w:rPr>
          <w:rFonts w:ascii="Trebuchet MS" w:hAnsi="Trebuchet MS"/>
          <w:sz w:val="24"/>
          <w:szCs w:val="24"/>
        </w:rPr>
        <w:t xml:space="preserve"> </w:t>
      </w:r>
      <w:r w:rsidR="00180516" w:rsidRPr="00A17E43">
        <w:rPr>
          <w:rFonts w:ascii="Trebuchet MS" w:hAnsi="Trebuchet MS"/>
          <w:sz w:val="24"/>
          <w:szCs w:val="24"/>
        </w:rPr>
        <w:t xml:space="preserve">art. 6, </w:t>
      </w:r>
      <w:r w:rsidR="003C7E85" w:rsidRPr="00A17E43">
        <w:rPr>
          <w:rFonts w:ascii="Trebuchet MS" w:hAnsi="Trebuchet MS"/>
          <w:sz w:val="24"/>
          <w:szCs w:val="24"/>
        </w:rPr>
        <w:t>art. 35 – 38, art. 39 alineatele (2) – (11), art. 41, art. 42, art. 45 - 55,</w:t>
      </w:r>
      <w:r w:rsidR="0064027A" w:rsidRPr="00A17E43">
        <w:rPr>
          <w:rFonts w:ascii="Trebuchet MS" w:hAnsi="Trebuchet MS"/>
          <w:sz w:val="24"/>
          <w:szCs w:val="24"/>
        </w:rPr>
        <w:t xml:space="preserve"> </w:t>
      </w:r>
      <w:r w:rsidR="001E70A0" w:rsidRPr="00A17E43">
        <w:rPr>
          <w:rFonts w:ascii="Trebuchet MS" w:hAnsi="Trebuchet MS"/>
          <w:sz w:val="24"/>
          <w:szCs w:val="24"/>
        </w:rPr>
        <w:t>art. 57,</w:t>
      </w:r>
      <w:r w:rsidR="003C7E85" w:rsidRPr="00A17E43">
        <w:rPr>
          <w:rFonts w:ascii="Trebuchet MS" w:hAnsi="Trebuchet MS"/>
          <w:sz w:val="24"/>
          <w:szCs w:val="24"/>
        </w:rPr>
        <w:t xml:space="preserve"> art. 59 – 65, art. 6</w:t>
      </w:r>
      <w:r w:rsidR="001E70A0" w:rsidRPr="00A17E43">
        <w:rPr>
          <w:rFonts w:ascii="Trebuchet MS" w:hAnsi="Trebuchet MS"/>
          <w:sz w:val="24"/>
          <w:szCs w:val="24"/>
        </w:rPr>
        <w:t>9</w:t>
      </w:r>
      <w:r w:rsidR="003C7E85" w:rsidRPr="00A17E43">
        <w:rPr>
          <w:rFonts w:ascii="Trebuchet MS" w:hAnsi="Trebuchet MS"/>
          <w:sz w:val="24"/>
          <w:szCs w:val="24"/>
        </w:rPr>
        <w:t xml:space="preserve"> – 70, art. 71 lit. b), art. 72 – </w:t>
      </w:r>
      <w:r w:rsidR="001E70A0" w:rsidRPr="00A17E43">
        <w:rPr>
          <w:rFonts w:ascii="Trebuchet MS" w:hAnsi="Trebuchet MS"/>
          <w:sz w:val="24"/>
          <w:szCs w:val="24"/>
        </w:rPr>
        <w:t>89</w:t>
      </w:r>
      <w:r w:rsidR="003C7E85" w:rsidRPr="00A17E43">
        <w:rPr>
          <w:rFonts w:ascii="Trebuchet MS" w:hAnsi="Trebuchet MS"/>
          <w:sz w:val="24"/>
          <w:szCs w:val="24"/>
        </w:rPr>
        <w:t>,</w:t>
      </w:r>
      <w:r w:rsidR="001E70A0" w:rsidRPr="00A17E43">
        <w:rPr>
          <w:rFonts w:ascii="Trebuchet MS" w:hAnsi="Trebuchet MS"/>
          <w:sz w:val="24"/>
          <w:szCs w:val="24"/>
        </w:rPr>
        <w:t xml:space="preserve"> art. 92 – 112,</w:t>
      </w:r>
      <w:r w:rsidR="003C7E85" w:rsidRPr="00A17E43">
        <w:rPr>
          <w:rFonts w:ascii="Trebuchet MS" w:hAnsi="Trebuchet MS"/>
          <w:sz w:val="24"/>
          <w:szCs w:val="24"/>
        </w:rPr>
        <w:t xml:space="preserve"> art. 114, art. 116 –</w:t>
      </w:r>
      <w:r w:rsidR="00A25AB5" w:rsidRPr="00A17E43">
        <w:rPr>
          <w:rFonts w:ascii="Trebuchet MS" w:hAnsi="Trebuchet MS"/>
          <w:sz w:val="24"/>
          <w:szCs w:val="24"/>
        </w:rPr>
        <w:t xml:space="preserve"> 121</w:t>
      </w:r>
      <w:r w:rsidR="003C7E85" w:rsidRPr="00A17E43">
        <w:rPr>
          <w:rFonts w:ascii="Trebuchet MS" w:hAnsi="Trebuchet MS"/>
          <w:sz w:val="24"/>
          <w:szCs w:val="24"/>
        </w:rPr>
        <w:t>, ar</w:t>
      </w:r>
      <w:r w:rsidR="00A25AB5" w:rsidRPr="00A17E43">
        <w:rPr>
          <w:rFonts w:ascii="Trebuchet MS" w:hAnsi="Trebuchet MS"/>
          <w:sz w:val="24"/>
          <w:szCs w:val="24"/>
        </w:rPr>
        <w:t>t. 124, art. 125, art. 127 – 136</w:t>
      </w:r>
      <w:r w:rsidR="003C7E85" w:rsidRPr="00A17E43">
        <w:rPr>
          <w:rFonts w:ascii="Trebuchet MS" w:hAnsi="Trebuchet MS"/>
          <w:sz w:val="24"/>
          <w:szCs w:val="24"/>
        </w:rPr>
        <w:t>, art. 138.</w:t>
      </w:r>
      <w:r w:rsidR="007129F4" w:rsidRPr="00087E9F">
        <w:rPr>
          <w:rFonts w:ascii="Trebuchet MS" w:hAnsi="Trebuchet MS"/>
          <w:sz w:val="24"/>
          <w:szCs w:val="24"/>
        </w:rPr>
        <w:t xml:space="preserve"> </w:t>
      </w:r>
    </w:p>
    <w:sectPr w:rsidR="00640022" w:rsidRPr="00087E9F" w:rsidSect="00770AFE">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B942" w14:textId="77777777" w:rsidR="00212901" w:rsidRDefault="00212901" w:rsidP="00705C2C">
      <w:pPr>
        <w:spacing w:after="0" w:line="240" w:lineRule="auto"/>
      </w:pPr>
      <w:r>
        <w:separator/>
      </w:r>
    </w:p>
  </w:endnote>
  <w:endnote w:type="continuationSeparator" w:id="0">
    <w:p w14:paraId="249D9868" w14:textId="77777777" w:rsidR="00212901" w:rsidRDefault="00212901" w:rsidP="0070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CB238" w14:textId="77777777" w:rsidR="00212901" w:rsidRDefault="00212901" w:rsidP="00705C2C">
      <w:pPr>
        <w:spacing w:after="0" w:line="240" w:lineRule="auto"/>
      </w:pPr>
      <w:r>
        <w:separator/>
      </w:r>
    </w:p>
  </w:footnote>
  <w:footnote w:type="continuationSeparator" w:id="0">
    <w:p w14:paraId="3C601108" w14:textId="77777777" w:rsidR="00212901" w:rsidRDefault="00212901" w:rsidP="00705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E02"/>
    <w:multiLevelType w:val="hybridMultilevel"/>
    <w:tmpl w:val="3C3A0084"/>
    <w:lvl w:ilvl="0" w:tplc="04180017">
      <w:start w:val="1"/>
      <w:numFmt w:val="lowerLetter"/>
      <w:lvlText w:val="%1)"/>
      <w:lvlJc w:val="left"/>
      <w:pPr>
        <w:ind w:left="720" w:hanging="360"/>
      </w:pPr>
    </w:lvl>
    <w:lvl w:ilvl="1" w:tplc="E5B02D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10C8D"/>
    <w:multiLevelType w:val="hybridMultilevel"/>
    <w:tmpl w:val="E62A9DD4"/>
    <w:lvl w:ilvl="0" w:tplc="5FEAFCB2">
      <w:start w:val="1"/>
      <w:numFmt w:val="lowerLetter"/>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0F23993"/>
    <w:multiLevelType w:val="hybridMultilevel"/>
    <w:tmpl w:val="6870F5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E04864"/>
    <w:multiLevelType w:val="hybridMultilevel"/>
    <w:tmpl w:val="F58C7F66"/>
    <w:lvl w:ilvl="0" w:tplc="04180017">
      <w:start w:val="1"/>
      <w:numFmt w:val="low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277701"/>
    <w:multiLevelType w:val="hybridMultilevel"/>
    <w:tmpl w:val="BD923800"/>
    <w:lvl w:ilvl="0" w:tplc="DE723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C5F34"/>
    <w:multiLevelType w:val="hybridMultilevel"/>
    <w:tmpl w:val="3C3A0084"/>
    <w:lvl w:ilvl="0" w:tplc="04180017">
      <w:start w:val="1"/>
      <w:numFmt w:val="lowerLetter"/>
      <w:lvlText w:val="%1)"/>
      <w:lvlJc w:val="left"/>
      <w:pPr>
        <w:ind w:left="720" w:hanging="360"/>
      </w:pPr>
    </w:lvl>
    <w:lvl w:ilvl="1" w:tplc="E5B02D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85ED2"/>
    <w:multiLevelType w:val="hybridMultilevel"/>
    <w:tmpl w:val="45E49C2C"/>
    <w:lvl w:ilvl="0" w:tplc="EDB4B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036A3"/>
    <w:multiLevelType w:val="hybridMultilevel"/>
    <w:tmpl w:val="E0281D6A"/>
    <w:lvl w:ilvl="0" w:tplc="0418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D28C03FE">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317CFB"/>
    <w:multiLevelType w:val="hybridMultilevel"/>
    <w:tmpl w:val="3C3A0084"/>
    <w:lvl w:ilvl="0" w:tplc="04180017">
      <w:start w:val="1"/>
      <w:numFmt w:val="lowerLetter"/>
      <w:lvlText w:val="%1)"/>
      <w:lvlJc w:val="left"/>
      <w:pPr>
        <w:ind w:left="720" w:hanging="360"/>
      </w:pPr>
    </w:lvl>
    <w:lvl w:ilvl="1" w:tplc="E5B02D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AF042E"/>
    <w:multiLevelType w:val="hybridMultilevel"/>
    <w:tmpl w:val="F58C7F66"/>
    <w:lvl w:ilvl="0" w:tplc="04180017">
      <w:start w:val="1"/>
      <w:numFmt w:val="lowerLetter"/>
      <w:lvlText w:val="%1)"/>
      <w:lvlJc w:val="left"/>
      <w:pPr>
        <w:ind w:left="720" w:hanging="360"/>
      </w:p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DF01910"/>
    <w:multiLevelType w:val="hybridMultilevel"/>
    <w:tmpl w:val="3C3A0084"/>
    <w:lvl w:ilvl="0" w:tplc="04180017">
      <w:start w:val="1"/>
      <w:numFmt w:val="lowerLetter"/>
      <w:lvlText w:val="%1)"/>
      <w:lvlJc w:val="left"/>
      <w:pPr>
        <w:ind w:left="720" w:hanging="360"/>
      </w:pPr>
    </w:lvl>
    <w:lvl w:ilvl="1" w:tplc="E5B02D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D3118"/>
    <w:multiLevelType w:val="hybridMultilevel"/>
    <w:tmpl w:val="6870F5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5AB215F"/>
    <w:multiLevelType w:val="hybridMultilevel"/>
    <w:tmpl w:val="3C3A0084"/>
    <w:lvl w:ilvl="0" w:tplc="04180017">
      <w:start w:val="1"/>
      <w:numFmt w:val="lowerLetter"/>
      <w:lvlText w:val="%1)"/>
      <w:lvlJc w:val="left"/>
      <w:pPr>
        <w:ind w:left="720" w:hanging="360"/>
      </w:pPr>
    </w:lvl>
    <w:lvl w:ilvl="1" w:tplc="E5B02D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0D2F92"/>
    <w:multiLevelType w:val="hybridMultilevel"/>
    <w:tmpl w:val="642A34D8"/>
    <w:lvl w:ilvl="0" w:tplc="04180017">
      <w:start w:val="1"/>
      <w:numFmt w:val="lowerLetter"/>
      <w:lvlText w:val="%1)"/>
      <w:lvlJc w:val="left"/>
      <w:pPr>
        <w:ind w:left="720" w:hanging="360"/>
      </w:pPr>
    </w:lvl>
    <w:lvl w:ilvl="1" w:tplc="E5B02D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917B0C"/>
    <w:multiLevelType w:val="hybridMultilevel"/>
    <w:tmpl w:val="B320844E"/>
    <w:lvl w:ilvl="0" w:tplc="BAFE56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A6014D0"/>
    <w:multiLevelType w:val="hybridMultilevel"/>
    <w:tmpl w:val="6870F5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E240C58"/>
    <w:multiLevelType w:val="hybridMultilevel"/>
    <w:tmpl w:val="6EC2AAF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E2E79F9"/>
    <w:multiLevelType w:val="hybridMultilevel"/>
    <w:tmpl w:val="018E265C"/>
    <w:lvl w:ilvl="0" w:tplc="6C8E13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23955"/>
    <w:multiLevelType w:val="hybridMultilevel"/>
    <w:tmpl w:val="782CA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512676"/>
    <w:multiLevelType w:val="hybridMultilevel"/>
    <w:tmpl w:val="529A7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022CF"/>
    <w:multiLevelType w:val="hybridMultilevel"/>
    <w:tmpl w:val="370A0B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0F1955"/>
    <w:multiLevelType w:val="hybridMultilevel"/>
    <w:tmpl w:val="30BC1A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BC0247"/>
    <w:multiLevelType w:val="hybridMultilevel"/>
    <w:tmpl w:val="C77C93F4"/>
    <w:lvl w:ilvl="0" w:tplc="1D3E3FE6">
      <w:start w:val="1"/>
      <w:numFmt w:val="upperRoman"/>
      <w:suff w:val="space"/>
      <w:lvlText w:val="%1."/>
      <w:lvlJc w:val="right"/>
      <w:pPr>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7726F9"/>
    <w:multiLevelType w:val="hybridMultilevel"/>
    <w:tmpl w:val="A7BC6A12"/>
    <w:lvl w:ilvl="0" w:tplc="899A4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46681"/>
    <w:multiLevelType w:val="hybridMultilevel"/>
    <w:tmpl w:val="3C3A0084"/>
    <w:lvl w:ilvl="0" w:tplc="04180017">
      <w:start w:val="1"/>
      <w:numFmt w:val="lowerLetter"/>
      <w:lvlText w:val="%1)"/>
      <w:lvlJc w:val="left"/>
      <w:pPr>
        <w:ind w:left="720" w:hanging="360"/>
      </w:pPr>
    </w:lvl>
    <w:lvl w:ilvl="1" w:tplc="E5B02D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55D14"/>
    <w:multiLevelType w:val="hybridMultilevel"/>
    <w:tmpl w:val="642A34D8"/>
    <w:lvl w:ilvl="0" w:tplc="04180017">
      <w:start w:val="1"/>
      <w:numFmt w:val="lowerLetter"/>
      <w:lvlText w:val="%1)"/>
      <w:lvlJc w:val="left"/>
      <w:pPr>
        <w:ind w:left="720" w:hanging="360"/>
      </w:pPr>
    </w:lvl>
    <w:lvl w:ilvl="1" w:tplc="E5B02D8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F33D58"/>
    <w:multiLevelType w:val="hybridMultilevel"/>
    <w:tmpl w:val="6870F5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6043922"/>
    <w:multiLevelType w:val="hybridMultilevel"/>
    <w:tmpl w:val="3AD0BF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DE4C43"/>
    <w:multiLevelType w:val="hybridMultilevel"/>
    <w:tmpl w:val="E64C9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9"/>
  </w:num>
  <w:num w:numId="3">
    <w:abstractNumId w:val="22"/>
  </w:num>
  <w:num w:numId="4">
    <w:abstractNumId w:val="21"/>
  </w:num>
  <w:num w:numId="5">
    <w:abstractNumId w:val="20"/>
  </w:num>
  <w:num w:numId="6">
    <w:abstractNumId w:val="27"/>
  </w:num>
  <w:num w:numId="7">
    <w:abstractNumId w:val="18"/>
  </w:num>
  <w:num w:numId="8">
    <w:abstractNumId w:val="15"/>
  </w:num>
  <w:num w:numId="9">
    <w:abstractNumId w:val="2"/>
  </w:num>
  <w:num w:numId="10">
    <w:abstractNumId w:val="26"/>
  </w:num>
  <w:num w:numId="11">
    <w:abstractNumId w:val="11"/>
  </w:num>
  <w:num w:numId="12">
    <w:abstractNumId w:val="9"/>
  </w:num>
  <w:num w:numId="13">
    <w:abstractNumId w:val="28"/>
  </w:num>
  <w:num w:numId="14">
    <w:abstractNumId w:val="16"/>
  </w:num>
  <w:num w:numId="15">
    <w:abstractNumId w:val="10"/>
  </w:num>
  <w:num w:numId="16">
    <w:abstractNumId w:val="5"/>
  </w:num>
  <w:num w:numId="17">
    <w:abstractNumId w:val="3"/>
  </w:num>
  <w:num w:numId="18">
    <w:abstractNumId w:val="13"/>
  </w:num>
  <w:num w:numId="19">
    <w:abstractNumId w:val="0"/>
  </w:num>
  <w:num w:numId="20">
    <w:abstractNumId w:val="12"/>
  </w:num>
  <w:num w:numId="21">
    <w:abstractNumId w:val="1"/>
  </w:num>
  <w:num w:numId="22">
    <w:abstractNumId w:val="24"/>
  </w:num>
  <w:num w:numId="23">
    <w:abstractNumId w:val="25"/>
  </w:num>
  <w:num w:numId="24">
    <w:abstractNumId w:val="6"/>
  </w:num>
  <w:num w:numId="25">
    <w:abstractNumId w:val="4"/>
  </w:num>
  <w:num w:numId="26">
    <w:abstractNumId w:val="23"/>
  </w:num>
  <w:num w:numId="27">
    <w:abstractNumId w:val="17"/>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9F"/>
    <w:rsid w:val="00012D10"/>
    <w:rsid w:val="00014517"/>
    <w:rsid w:val="000178BC"/>
    <w:rsid w:val="0002467B"/>
    <w:rsid w:val="0002656D"/>
    <w:rsid w:val="00032BD7"/>
    <w:rsid w:val="00033DFF"/>
    <w:rsid w:val="00053082"/>
    <w:rsid w:val="00054394"/>
    <w:rsid w:val="00055D84"/>
    <w:rsid w:val="00056B9E"/>
    <w:rsid w:val="000632B2"/>
    <w:rsid w:val="00072B26"/>
    <w:rsid w:val="00087E9F"/>
    <w:rsid w:val="000948EC"/>
    <w:rsid w:val="0009643F"/>
    <w:rsid w:val="000C48A0"/>
    <w:rsid w:val="000D1CDE"/>
    <w:rsid w:val="000E22E4"/>
    <w:rsid w:val="000E5CEE"/>
    <w:rsid w:val="000F6757"/>
    <w:rsid w:val="00103D67"/>
    <w:rsid w:val="00104BBF"/>
    <w:rsid w:val="0011692A"/>
    <w:rsid w:val="00125579"/>
    <w:rsid w:val="00126468"/>
    <w:rsid w:val="00126BBF"/>
    <w:rsid w:val="00131387"/>
    <w:rsid w:val="00147DC9"/>
    <w:rsid w:val="001502AF"/>
    <w:rsid w:val="00151602"/>
    <w:rsid w:val="001576A3"/>
    <w:rsid w:val="00160869"/>
    <w:rsid w:val="00161D36"/>
    <w:rsid w:val="00180516"/>
    <w:rsid w:val="001A7BB4"/>
    <w:rsid w:val="001C4614"/>
    <w:rsid w:val="001E3A93"/>
    <w:rsid w:val="001E70A0"/>
    <w:rsid w:val="001F4F5E"/>
    <w:rsid w:val="00212901"/>
    <w:rsid w:val="00221BA3"/>
    <w:rsid w:val="002250CA"/>
    <w:rsid w:val="0023369B"/>
    <w:rsid w:val="00247D38"/>
    <w:rsid w:val="002540BB"/>
    <w:rsid w:val="00261653"/>
    <w:rsid w:val="00265A00"/>
    <w:rsid w:val="00271B17"/>
    <w:rsid w:val="00272AA7"/>
    <w:rsid w:val="00276524"/>
    <w:rsid w:val="00291352"/>
    <w:rsid w:val="00295074"/>
    <w:rsid w:val="002976DF"/>
    <w:rsid w:val="002A69CB"/>
    <w:rsid w:val="002C3FC0"/>
    <w:rsid w:val="002C4CEA"/>
    <w:rsid w:val="002D6607"/>
    <w:rsid w:val="002D7014"/>
    <w:rsid w:val="00306117"/>
    <w:rsid w:val="003105A6"/>
    <w:rsid w:val="00326DB8"/>
    <w:rsid w:val="003446AB"/>
    <w:rsid w:val="003469C6"/>
    <w:rsid w:val="0036207E"/>
    <w:rsid w:val="00363997"/>
    <w:rsid w:val="00367500"/>
    <w:rsid w:val="00372C25"/>
    <w:rsid w:val="00373B90"/>
    <w:rsid w:val="00376DED"/>
    <w:rsid w:val="00377B07"/>
    <w:rsid w:val="00386F6D"/>
    <w:rsid w:val="003910A2"/>
    <w:rsid w:val="00397828"/>
    <w:rsid w:val="003A5BF1"/>
    <w:rsid w:val="003B5B24"/>
    <w:rsid w:val="003C2EFE"/>
    <w:rsid w:val="003C7E85"/>
    <w:rsid w:val="003D0A1D"/>
    <w:rsid w:val="003D216E"/>
    <w:rsid w:val="003D28C9"/>
    <w:rsid w:val="00400D66"/>
    <w:rsid w:val="00406235"/>
    <w:rsid w:val="00411613"/>
    <w:rsid w:val="0041212A"/>
    <w:rsid w:val="00412D04"/>
    <w:rsid w:val="00431D22"/>
    <w:rsid w:val="00433E7F"/>
    <w:rsid w:val="004363F6"/>
    <w:rsid w:val="00446835"/>
    <w:rsid w:val="00446F54"/>
    <w:rsid w:val="00463007"/>
    <w:rsid w:val="00464FCC"/>
    <w:rsid w:val="004657E5"/>
    <w:rsid w:val="00480FD0"/>
    <w:rsid w:val="00481B72"/>
    <w:rsid w:val="00484004"/>
    <w:rsid w:val="004E2EEF"/>
    <w:rsid w:val="004F5E52"/>
    <w:rsid w:val="004F6016"/>
    <w:rsid w:val="0050647C"/>
    <w:rsid w:val="00513909"/>
    <w:rsid w:val="00525711"/>
    <w:rsid w:val="00532322"/>
    <w:rsid w:val="00544841"/>
    <w:rsid w:val="005574E0"/>
    <w:rsid w:val="00570655"/>
    <w:rsid w:val="0057139D"/>
    <w:rsid w:val="00571701"/>
    <w:rsid w:val="00591247"/>
    <w:rsid w:val="005A0C99"/>
    <w:rsid w:val="005B174F"/>
    <w:rsid w:val="005D11FE"/>
    <w:rsid w:val="005E016A"/>
    <w:rsid w:val="005F764C"/>
    <w:rsid w:val="00600EEF"/>
    <w:rsid w:val="00612C9F"/>
    <w:rsid w:val="0061410A"/>
    <w:rsid w:val="0062515B"/>
    <w:rsid w:val="00631939"/>
    <w:rsid w:val="00640022"/>
    <w:rsid w:val="0064027A"/>
    <w:rsid w:val="00644DE1"/>
    <w:rsid w:val="006512E3"/>
    <w:rsid w:val="00660456"/>
    <w:rsid w:val="00677AE3"/>
    <w:rsid w:val="0069763D"/>
    <w:rsid w:val="006A2DCD"/>
    <w:rsid w:val="006C2FBC"/>
    <w:rsid w:val="006C4A88"/>
    <w:rsid w:val="006E3297"/>
    <w:rsid w:val="00705C2C"/>
    <w:rsid w:val="00707503"/>
    <w:rsid w:val="007129F4"/>
    <w:rsid w:val="007148FE"/>
    <w:rsid w:val="0074500D"/>
    <w:rsid w:val="00763D25"/>
    <w:rsid w:val="00764638"/>
    <w:rsid w:val="00770AFE"/>
    <w:rsid w:val="00770D79"/>
    <w:rsid w:val="00771009"/>
    <w:rsid w:val="00780FD6"/>
    <w:rsid w:val="007810D1"/>
    <w:rsid w:val="00784554"/>
    <w:rsid w:val="007C0189"/>
    <w:rsid w:val="007D102F"/>
    <w:rsid w:val="0080502F"/>
    <w:rsid w:val="0081251F"/>
    <w:rsid w:val="00816F5F"/>
    <w:rsid w:val="00820AD3"/>
    <w:rsid w:val="0082181E"/>
    <w:rsid w:val="008241E8"/>
    <w:rsid w:val="00837658"/>
    <w:rsid w:val="00837E81"/>
    <w:rsid w:val="0084110C"/>
    <w:rsid w:val="00850E83"/>
    <w:rsid w:val="00863F3C"/>
    <w:rsid w:val="00875066"/>
    <w:rsid w:val="00882678"/>
    <w:rsid w:val="00897A60"/>
    <w:rsid w:val="00897FEB"/>
    <w:rsid w:val="008A0E5A"/>
    <w:rsid w:val="008A2B79"/>
    <w:rsid w:val="008B4AB2"/>
    <w:rsid w:val="008B6589"/>
    <w:rsid w:val="008B6E1F"/>
    <w:rsid w:val="008D2555"/>
    <w:rsid w:val="008D3543"/>
    <w:rsid w:val="008E1D74"/>
    <w:rsid w:val="008F69C6"/>
    <w:rsid w:val="009037AC"/>
    <w:rsid w:val="00923290"/>
    <w:rsid w:val="0093361A"/>
    <w:rsid w:val="0093383E"/>
    <w:rsid w:val="00937D64"/>
    <w:rsid w:val="009524A4"/>
    <w:rsid w:val="00952566"/>
    <w:rsid w:val="00952FCB"/>
    <w:rsid w:val="0097131D"/>
    <w:rsid w:val="009813D9"/>
    <w:rsid w:val="00987D24"/>
    <w:rsid w:val="009A7640"/>
    <w:rsid w:val="009B2B45"/>
    <w:rsid w:val="009B3A8F"/>
    <w:rsid w:val="009D5FD1"/>
    <w:rsid w:val="009F3216"/>
    <w:rsid w:val="009F5E6A"/>
    <w:rsid w:val="009F732F"/>
    <w:rsid w:val="00A00BE1"/>
    <w:rsid w:val="00A17E43"/>
    <w:rsid w:val="00A25062"/>
    <w:rsid w:val="00A25AB5"/>
    <w:rsid w:val="00A25CFE"/>
    <w:rsid w:val="00A2625C"/>
    <w:rsid w:val="00A26583"/>
    <w:rsid w:val="00A468FC"/>
    <w:rsid w:val="00A52D30"/>
    <w:rsid w:val="00A567BC"/>
    <w:rsid w:val="00A639FF"/>
    <w:rsid w:val="00A7522D"/>
    <w:rsid w:val="00A81A9F"/>
    <w:rsid w:val="00A97AAF"/>
    <w:rsid w:val="00AB0409"/>
    <w:rsid w:val="00AB516D"/>
    <w:rsid w:val="00AB701C"/>
    <w:rsid w:val="00AC21F1"/>
    <w:rsid w:val="00AD1FED"/>
    <w:rsid w:val="00AD7D33"/>
    <w:rsid w:val="00AE6030"/>
    <w:rsid w:val="00AE7CB4"/>
    <w:rsid w:val="00AF46F6"/>
    <w:rsid w:val="00AF71A1"/>
    <w:rsid w:val="00AF77F5"/>
    <w:rsid w:val="00AF78A3"/>
    <w:rsid w:val="00B20FD6"/>
    <w:rsid w:val="00B24014"/>
    <w:rsid w:val="00B263B6"/>
    <w:rsid w:val="00B2747D"/>
    <w:rsid w:val="00B35ED6"/>
    <w:rsid w:val="00B37FE3"/>
    <w:rsid w:val="00B604F5"/>
    <w:rsid w:val="00B95A2E"/>
    <w:rsid w:val="00B97F26"/>
    <w:rsid w:val="00BB2FF9"/>
    <w:rsid w:val="00BC3FA8"/>
    <w:rsid w:val="00BC62A1"/>
    <w:rsid w:val="00BC6E2E"/>
    <w:rsid w:val="00BD07B8"/>
    <w:rsid w:val="00BF103F"/>
    <w:rsid w:val="00BF1397"/>
    <w:rsid w:val="00BF2027"/>
    <w:rsid w:val="00BF3BF9"/>
    <w:rsid w:val="00BF5A34"/>
    <w:rsid w:val="00C2173E"/>
    <w:rsid w:val="00C55E43"/>
    <w:rsid w:val="00C574FF"/>
    <w:rsid w:val="00C63A34"/>
    <w:rsid w:val="00C7052E"/>
    <w:rsid w:val="00C77ED3"/>
    <w:rsid w:val="00C82B4D"/>
    <w:rsid w:val="00C92450"/>
    <w:rsid w:val="00CB667F"/>
    <w:rsid w:val="00CB74F4"/>
    <w:rsid w:val="00CC3E02"/>
    <w:rsid w:val="00CD1EF4"/>
    <w:rsid w:val="00CE58C0"/>
    <w:rsid w:val="00CE6312"/>
    <w:rsid w:val="00CF3AEE"/>
    <w:rsid w:val="00D17025"/>
    <w:rsid w:val="00D205B6"/>
    <w:rsid w:val="00D26339"/>
    <w:rsid w:val="00D53B76"/>
    <w:rsid w:val="00D608A7"/>
    <w:rsid w:val="00D83853"/>
    <w:rsid w:val="00D946DA"/>
    <w:rsid w:val="00DB6642"/>
    <w:rsid w:val="00DC17A7"/>
    <w:rsid w:val="00DD1922"/>
    <w:rsid w:val="00DD3A82"/>
    <w:rsid w:val="00DE1191"/>
    <w:rsid w:val="00DF5696"/>
    <w:rsid w:val="00DF6C5C"/>
    <w:rsid w:val="00E16AD2"/>
    <w:rsid w:val="00E36969"/>
    <w:rsid w:val="00E3778B"/>
    <w:rsid w:val="00E42733"/>
    <w:rsid w:val="00E451D8"/>
    <w:rsid w:val="00E5102B"/>
    <w:rsid w:val="00E72B76"/>
    <w:rsid w:val="00E90D3C"/>
    <w:rsid w:val="00EA344E"/>
    <w:rsid w:val="00EA52C7"/>
    <w:rsid w:val="00EE1099"/>
    <w:rsid w:val="00EE1B03"/>
    <w:rsid w:val="00F50A85"/>
    <w:rsid w:val="00F6795E"/>
    <w:rsid w:val="00FA2418"/>
    <w:rsid w:val="00FA6177"/>
    <w:rsid w:val="00FB7B9A"/>
    <w:rsid w:val="00FC4016"/>
    <w:rsid w:val="00FC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5491"/>
  <w15:chartTrackingRefBased/>
  <w15:docId w15:val="{F195D72B-E433-46DD-93E7-1709B65B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64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062"/>
    <w:pPr>
      <w:ind w:left="720"/>
      <w:contextualSpacing/>
    </w:pPr>
  </w:style>
  <w:style w:type="paragraph" w:styleId="Header">
    <w:name w:val="header"/>
    <w:basedOn w:val="Normal"/>
    <w:link w:val="HeaderChar"/>
    <w:uiPriority w:val="99"/>
    <w:unhideWhenUsed/>
    <w:rsid w:val="00705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C2C"/>
    <w:rPr>
      <w:lang w:val="ro-RO"/>
    </w:rPr>
  </w:style>
  <w:style w:type="paragraph" w:styleId="Footer">
    <w:name w:val="footer"/>
    <w:basedOn w:val="Normal"/>
    <w:link w:val="FooterChar"/>
    <w:uiPriority w:val="99"/>
    <w:unhideWhenUsed/>
    <w:rsid w:val="00705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C2C"/>
    <w:rPr>
      <w:lang w:val="ro-RO"/>
    </w:rPr>
  </w:style>
  <w:style w:type="character" w:styleId="CommentReference">
    <w:name w:val="annotation reference"/>
    <w:basedOn w:val="DefaultParagraphFont"/>
    <w:uiPriority w:val="99"/>
    <w:semiHidden/>
    <w:unhideWhenUsed/>
    <w:rsid w:val="00EE1099"/>
    <w:rPr>
      <w:sz w:val="16"/>
      <w:szCs w:val="16"/>
    </w:rPr>
  </w:style>
  <w:style w:type="paragraph" w:styleId="CommentText">
    <w:name w:val="annotation text"/>
    <w:basedOn w:val="Normal"/>
    <w:link w:val="CommentTextChar"/>
    <w:uiPriority w:val="99"/>
    <w:semiHidden/>
    <w:unhideWhenUsed/>
    <w:rsid w:val="00EE1099"/>
    <w:pPr>
      <w:spacing w:line="240" w:lineRule="auto"/>
    </w:pPr>
    <w:rPr>
      <w:sz w:val="20"/>
      <w:szCs w:val="20"/>
    </w:rPr>
  </w:style>
  <w:style w:type="character" w:customStyle="1" w:styleId="CommentTextChar">
    <w:name w:val="Comment Text Char"/>
    <w:basedOn w:val="DefaultParagraphFont"/>
    <w:link w:val="CommentText"/>
    <w:uiPriority w:val="99"/>
    <w:semiHidden/>
    <w:rsid w:val="00EE1099"/>
    <w:rPr>
      <w:sz w:val="20"/>
      <w:szCs w:val="20"/>
      <w:lang w:val="ro-RO"/>
    </w:rPr>
  </w:style>
  <w:style w:type="paragraph" w:styleId="CommentSubject">
    <w:name w:val="annotation subject"/>
    <w:basedOn w:val="CommentText"/>
    <w:next w:val="CommentText"/>
    <w:link w:val="CommentSubjectChar"/>
    <w:uiPriority w:val="99"/>
    <w:semiHidden/>
    <w:unhideWhenUsed/>
    <w:rsid w:val="00EE1099"/>
    <w:rPr>
      <w:b/>
      <w:bCs/>
    </w:rPr>
  </w:style>
  <w:style w:type="character" w:customStyle="1" w:styleId="CommentSubjectChar">
    <w:name w:val="Comment Subject Char"/>
    <w:basedOn w:val="CommentTextChar"/>
    <w:link w:val="CommentSubject"/>
    <w:uiPriority w:val="99"/>
    <w:semiHidden/>
    <w:rsid w:val="00EE1099"/>
    <w:rPr>
      <w:b/>
      <w:bCs/>
      <w:sz w:val="20"/>
      <w:szCs w:val="20"/>
      <w:lang w:val="ro-RO"/>
    </w:rPr>
  </w:style>
  <w:style w:type="paragraph" w:styleId="BalloonText">
    <w:name w:val="Balloon Text"/>
    <w:basedOn w:val="Normal"/>
    <w:link w:val="BalloonTextChar"/>
    <w:uiPriority w:val="99"/>
    <w:semiHidden/>
    <w:unhideWhenUsed/>
    <w:rsid w:val="00EE1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099"/>
    <w:rPr>
      <w:rFonts w:ascii="Segoe UI" w:hAnsi="Segoe UI" w:cs="Segoe UI"/>
      <w:sz w:val="18"/>
      <w:szCs w:val="18"/>
      <w:lang w:val="ro-RO"/>
    </w:rPr>
  </w:style>
  <w:style w:type="character" w:customStyle="1" w:styleId="sartttl">
    <w:name w:val="s_art_ttl"/>
    <w:basedOn w:val="DefaultParagraphFont"/>
    <w:rsid w:val="00A97AAF"/>
  </w:style>
  <w:style w:type="character" w:customStyle="1" w:styleId="saln">
    <w:name w:val="s_aln"/>
    <w:basedOn w:val="DefaultParagraphFont"/>
    <w:rsid w:val="00A97AAF"/>
  </w:style>
  <w:style w:type="character" w:customStyle="1" w:styleId="salnttl">
    <w:name w:val="s_aln_ttl"/>
    <w:basedOn w:val="DefaultParagraphFont"/>
    <w:rsid w:val="00A97AAF"/>
  </w:style>
  <w:style w:type="character" w:customStyle="1" w:styleId="salnbdy">
    <w:name w:val="s_aln_bdy"/>
    <w:basedOn w:val="DefaultParagraphFont"/>
    <w:rsid w:val="00A97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7A82D9F-5F77-4A2E-BD54-33A1F63D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PSCMadalinaPC</cp:lastModifiedBy>
  <cp:revision>2</cp:revision>
  <cp:lastPrinted>2021-02-09T08:38:00Z</cp:lastPrinted>
  <dcterms:created xsi:type="dcterms:W3CDTF">2021-02-18T08:58:00Z</dcterms:created>
  <dcterms:modified xsi:type="dcterms:W3CDTF">2021-02-18T08:58:00Z</dcterms:modified>
</cp:coreProperties>
</file>